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eading=h.gjdgxs" w:colFirst="0" w:colLast="0"/>
    <w:bookmarkEnd w:id="0"/>
    <w:p w:rsidR="00133DAA" w:rsidRDefault="004A56B5">
      <w:pPr>
        <w:pBdr>
          <w:top w:val="nil"/>
          <w:left w:val="nil"/>
          <w:bottom w:val="nil"/>
          <w:right w:val="nil"/>
          <w:between w:val="nil"/>
        </w:pBdr>
        <w:spacing w:before="120"/>
        <w:jc w:val="center"/>
        <w:rPr>
          <w:rFonts w:ascii="Helvetica Neue" w:eastAsia="Helvetica Neue" w:hAnsi="Helvetica Neue" w:cs="Helvetica Neue"/>
          <w:b/>
          <w:bCs/>
          <w:color w:val="000000"/>
          <w:sz w:val="28"/>
          <w:szCs w:val="28"/>
        </w:rPr>
      </w:pPr>
      <w:sdt>
        <w:sdtPr>
          <w:tag w:val="goog_rdk_0"/>
          <w:id w:val="-1668952932"/>
        </w:sdtPr>
        <w:sdtEndPr/>
        <w:sdtContent>
          <w:r w:rsidR="00447043">
            <w:rPr>
              <w:rFonts w:ascii="Arial" w:eastAsia="Arial" w:hAnsi="Arial" w:cs="Arial"/>
              <w:b/>
              <w:bCs/>
              <w:color w:val="000000"/>
              <w:sz w:val="28"/>
              <w:szCs w:val="28"/>
            </w:rPr>
            <w:t>FIȘA DISCIPLINEI</w:t>
          </w:r>
        </w:sdtContent>
      </w:sdt>
    </w:p>
    <w:p w:rsidR="00133DAA" w:rsidRDefault="00447043">
      <w:pPr>
        <w:pBdr>
          <w:top w:val="nil"/>
          <w:left w:val="nil"/>
          <w:bottom w:val="nil"/>
          <w:right w:val="nil"/>
          <w:between w:val="nil"/>
        </w:pBdr>
        <w:spacing w:before="120"/>
        <w:jc w:val="center"/>
        <w:rPr>
          <w:rFonts w:ascii="Helvetica Neue" w:eastAsia="Helvetica Neue" w:hAnsi="Helvetica Neue" w:cs="Helvetica Neue"/>
          <w:i/>
          <w:iCs/>
          <w:color w:val="000000"/>
          <w:sz w:val="20"/>
          <w:szCs w:val="20"/>
        </w:rPr>
      </w:pPr>
      <w:r>
        <w:rPr>
          <w:rFonts w:ascii="Helvetica Neue" w:eastAsia="Helvetica Neue" w:hAnsi="Helvetica Neue" w:cs="Helvetica Neue"/>
          <w:i/>
          <w:iCs/>
          <w:color w:val="000000"/>
          <w:sz w:val="20"/>
          <w:szCs w:val="20"/>
        </w:rPr>
        <w:t>Anul universitar 202</w:t>
      </w:r>
      <w:r>
        <w:rPr>
          <w:rFonts w:ascii="Helvetica Neue" w:eastAsia="Helvetica Neue" w:hAnsi="Helvetica Neue" w:cs="Helvetica Neue"/>
          <w:i/>
          <w:iCs/>
          <w:sz w:val="20"/>
          <w:szCs w:val="20"/>
        </w:rPr>
        <w:t>5</w:t>
      </w:r>
      <w:r>
        <w:rPr>
          <w:rFonts w:ascii="Helvetica Neue" w:eastAsia="Helvetica Neue" w:hAnsi="Helvetica Neue" w:cs="Helvetica Neue"/>
          <w:i/>
          <w:iCs/>
          <w:color w:val="000000"/>
          <w:sz w:val="20"/>
          <w:szCs w:val="20"/>
        </w:rPr>
        <w:t xml:space="preserve"> - 202</w:t>
      </w:r>
      <w:r>
        <w:rPr>
          <w:rFonts w:ascii="Helvetica Neue" w:eastAsia="Helvetica Neue" w:hAnsi="Helvetica Neue" w:cs="Helvetica Neue"/>
          <w:i/>
          <w:iCs/>
          <w:sz w:val="20"/>
          <w:szCs w:val="20"/>
        </w:rPr>
        <w:t>6</w:t>
      </w:r>
    </w:p>
    <w:p w:rsidR="00133DAA" w:rsidRDefault="00447043">
      <w:pPr>
        <w:keepNext/>
        <w:numPr>
          <w:ilvl w:val="0"/>
          <w:numId w:val="4"/>
        </w:numPr>
        <w:pBdr>
          <w:top w:val="nil"/>
          <w:left w:val="nil"/>
          <w:bottom w:val="nil"/>
          <w:right w:val="nil"/>
          <w:between w:val="nil"/>
        </w:pBdr>
        <w:spacing w:before="240" w:after="60"/>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Date despre program</w:t>
      </w:r>
    </w:p>
    <w:tbl>
      <w:tblPr>
        <w:tblStyle w:val="afffff3"/>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397"/>
        <w:gridCol w:w="6232"/>
      </w:tblGrid>
      <w:tr w:rsidR="00133DAA">
        <w:trPr>
          <w:trHeight w:val="397"/>
        </w:trPr>
        <w:tc>
          <w:tcPr>
            <w:tcW w:w="3397" w:type="dxa"/>
            <w:vAlign w:val="center"/>
          </w:tcPr>
          <w:p w:rsidR="00133DAA" w:rsidRDefault="00447043">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Instituția de învățământ superior</w:t>
            </w:r>
          </w:p>
        </w:tc>
        <w:tc>
          <w:tcPr>
            <w:tcW w:w="6232" w:type="dxa"/>
            <w:vAlign w:val="center"/>
          </w:tcPr>
          <w:p w:rsidR="00133DAA" w:rsidRDefault="00447043">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Universitatea Lucian Blaga din Sibiu </w:t>
            </w:r>
          </w:p>
        </w:tc>
      </w:tr>
      <w:tr w:rsidR="00133DAA">
        <w:trPr>
          <w:trHeight w:val="397"/>
        </w:trPr>
        <w:tc>
          <w:tcPr>
            <w:tcW w:w="3397" w:type="dxa"/>
            <w:vAlign w:val="center"/>
          </w:tcPr>
          <w:p w:rsidR="00133DAA" w:rsidRDefault="00447043">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Facultatea</w:t>
            </w:r>
          </w:p>
        </w:tc>
        <w:tc>
          <w:tcPr>
            <w:tcW w:w="6232" w:type="dxa"/>
          </w:tcPr>
          <w:p w:rsidR="00133DAA" w:rsidRDefault="004A56B5">
            <w:pPr>
              <w:rPr>
                <w:rFonts w:ascii="Helvetica Neue" w:eastAsia="Helvetica Neue" w:hAnsi="Helvetica Neue" w:cs="Helvetica Neue"/>
                <w:sz w:val="20"/>
                <w:szCs w:val="20"/>
              </w:rPr>
            </w:pPr>
            <w:sdt>
              <w:sdtPr>
                <w:tag w:val="goog_rdk_1"/>
                <w:id w:val="-1730068787"/>
              </w:sdtPr>
              <w:sdtEndPr/>
              <w:sdtContent>
                <w:r w:rsidR="00447043">
                  <w:rPr>
                    <w:rFonts w:ascii="Arial" w:eastAsia="Arial" w:hAnsi="Arial" w:cs="Arial"/>
                    <w:b/>
                    <w:bCs/>
                    <w:sz w:val="20"/>
                    <w:szCs w:val="20"/>
                  </w:rPr>
                  <w:t>Facultatea de Științe Socio-Umane</w:t>
                </w:r>
              </w:sdtContent>
            </w:sdt>
          </w:p>
        </w:tc>
      </w:tr>
      <w:tr w:rsidR="00133DAA">
        <w:trPr>
          <w:trHeight w:val="397"/>
        </w:trPr>
        <w:tc>
          <w:tcPr>
            <w:tcW w:w="3397" w:type="dxa"/>
            <w:vAlign w:val="center"/>
          </w:tcPr>
          <w:p w:rsidR="00133DAA" w:rsidRDefault="00447043">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Departament</w:t>
            </w:r>
          </w:p>
        </w:tc>
        <w:tc>
          <w:tcPr>
            <w:tcW w:w="6232" w:type="dxa"/>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b/>
                <w:bCs/>
                <w:sz w:val="20"/>
                <w:szCs w:val="20"/>
              </w:rPr>
              <w:t>Departamentul pentru Pregătirea Personalului Didactic</w:t>
            </w:r>
          </w:p>
        </w:tc>
      </w:tr>
      <w:tr w:rsidR="00133DAA">
        <w:trPr>
          <w:trHeight w:val="397"/>
        </w:trPr>
        <w:tc>
          <w:tcPr>
            <w:tcW w:w="3397" w:type="dxa"/>
            <w:vAlign w:val="center"/>
          </w:tcPr>
          <w:p w:rsidR="00133DAA" w:rsidRDefault="00447043">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Domeniul de studiu</w:t>
            </w:r>
          </w:p>
        </w:tc>
        <w:tc>
          <w:tcPr>
            <w:tcW w:w="6232" w:type="dxa"/>
          </w:tcPr>
          <w:p w:rsidR="00133DAA" w:rsidRDefault="004A56B5">
            <w:pPr>
              <w:rPr>
                <w:rFonts w:ascii="Helvetica Neue" w:eastAsia="Helvetica Neue" w:hAnsi="Helvetica Neue" w:cs="Helvetica Neue"/>
                <w:sz w:val="20"/>
                <w:szCs w:val="20"/>
              </w:rPr>
            </w:pPr>
            <w:sdt>
              <w:sdtPr>
                <w:tag w:val="goog_rdk_2"/>
                <w:id w:val="-222585469"/>
              </w:sdtPr>
              <w:sdtEndPr/>
              <w:sdtContent>
                <w:r w:rsidR="00447043">
                  <w:rPr>
                    <w:rFonts w:ascii="Arial" w:eastAsia="Arial" w:hAnsi="Arial" w:cs="Arial"/>
                    <w:b/>
                    <w:bCs/>
                    <w:sz w:val="20"/>
                    <w:szCs w:val="20"/>
                  </w:rPr>
                  <w:t>Științe ale educației</w:t>
                </w:r>
              </w:sdtContent>
            </w:sdt>
          </w:p>
        </w:tc>
      </w:tr>
      <w:tr w:rsidR="00133DAA">
        <w:trPr>
          <w:trHeight w:val="397"/>
        </w:trPr>
        <w:tc>
          <w:tcPr>
            <w:tcW w:w="3397" w:type="dxa"/>
            <w:vAlign w:val="center"/>
          </w:tcPr>
          <w:p w:rsidR="00133DAA" w:rsidRDefault="00447043">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Ciclul de studii</w:t>
            </w:r>
            <w:r>
              <w:rPr>
                <w:rFonts w:ascii="Helvetica Neue" w:eastAsia="Helvetica Neue" w:hAnsi="Helvetica Neue" w:cs="Helvetica Neue"/>
                <w:color w:val="000000"/>
                <w:sz w:val="20"/>
                <w:szCs w:val="20"/>
                <w:vertAlign w:val="superscript"/>
              </w:rPr>
              <w:footnoteReference w:id="1"/>
            </w:r>
          </w:p>
        </w:tc>
        <w:tc>
          <w:tcPr>
            <w:tcW w:w="6232" w:type="dxa"/>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b/>
                <w:bCs/>
                <w:sz w:val="20"/>
                <w:szCs w:val="20"/>
              </w:rPr>
              <w:t>Licență</w:t>
            </w:r>
          </w:p>
        </w:tc>
      </w:tr>
      <w:tr w:rsidR="00133DAA">
        <w:trPr>
          <w:trHeight w:val="397"/>
        </w:trPr>
        <w:tc>
          <w:tcPr>
            <w:tcW w:w="3397" w:type="dxa"/>
            <w:vAlign w:val="center"/>
          </w:tcPr>
          <w:p w:rsidR="00133DAA" w:rsidRDefault="00447043">
            <w:pPr>
              <w:numPr>
                <w:ilvl w:val="1"/>
                <w:numId w:val="3"/>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Specializarea</w:t>
            </w:r>
          </w:p>
        </w:tc>
        <w:tc>
          <w:tcPr>
            <w:tcW w:w="6232" w:type="dxa"/>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b/>
                <w:bCs/>
                <w:sz w:val="20"/>
                <w:szCs w:val="20"/>
              </w:rPr>
              <w:t>Pedagogia Învățământului Primar și Preșcolar - linia germană maternă</w:t>
            </w:r>
          </w:p>
        </w:tc>
      </w:tr>
    </w:tbl>
    <w:p w:rsidR="00133DAA" w:rsidRDefault="00447043">
      <w:pPr>
        <w:keepNext/>
        <w:numPr>
          <w:ilvl w:val="0"/>
          <w:numId w:val="4"/>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Date despre disciplină</w:t>
      </w:r>
    </w:p>
    <w:tbl>
      <w:tblPr>
        <w:tblStyle w:val="afffff4"/>
        <w:tblW w:w="9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4"/>
        <w:gridCol w:w="163"/>
        <w:gridCol w:w="400"/>
        <w:gridCol w:w="568"/>
        <w:gridCol w:w="568"/>
        <w:gridCol w:w="1699"/>
        <w:gridCol w:w="426"/>
        <w:gridCol w:w="540"/>
        <w:gridCol w:w="600"/>
        <w:gridCol w:w="1562"/>
        <w:gridCol w:w="420"/>
      </w:tblGrid>
      <w:tr w:rsidR="00133DAA">
        <w:trPr>
          <w:trHeight w:val="964"/>
        </w:trPr>
        <w:tc>
          <w:tcPr>
            <w:tcW w:w="2847" w:type="dxa"/>
            <w:gridSpan w:val="2"/>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Denumirea disciplinei</w:t>
            </w:r>
          </w:p>
        </w:tc>
        <w:tc>
          <w:tcPr>
            <w:tcW w:w="4201" w:type="dxa"/>
            <w:gridSpan w:val="6"/>
            <w:vAlign w:val="center"/>
          </w:tcPr>
          <w:p w:rsidR="00133DAA" w:rsidRDefault="00447043">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Teoria și metodologia evaluării/</w:t>
            </w:r>
          </w:p>
          <w:p w:rsidR="00133DAA" w:rsidRDefault="00447043">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Theorie und Praxis der Evaluation</w:t>
            </w:r>
          </w:p>
        </w:tc>
        <w:tc>
          <w:tcPr>
            <w:tcW w:w="600"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Cod</w:t>
            </w:r>
          </w:p>
        </w:tc>
        <w:tc>
          <w:tcPr>
            <w:tcW w:w="1982" w:type="dxa"/>
            <w:gridSpan w:val="2"/>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FSSU.DPP.PIPP_DE.L.FO.3.2200.E-4.2</w:t>
            </w:r>
          </w:p>
        </w:tc>
      </w:tr>
      <w:tr w:rsidR="00133DAA">
        <w:trPr>
          <w:trHeight w:val="340"/>
        </w:trPr>
        <w:tc>
          <w:tcPr>
            <w:tcW w:w="2847" w:type="dxa"/>
            <w:gridSpan w:val="2"/>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de curs</w:t>
            </w:r>
          </w:p>
        </w:tc>
        <w:tc>
          <w:tcPr>
            <w:tcW w:w="6783" w:type="dxa"/>
            <w:gridSpan w:val="9"/>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r>
      <w:tr w:rsidR="00133DAA">
        <w:trPr>
          <w:trHeight w:val="340"/>
        </w:trPr>
        <w:tc>
          <w:tcPr>
            <w:tcW w:w="2847" w:type="dxa"/>
            <w:gridSpan w:val="2"/>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Titular activități practice</w:t>
            </w:r>
          </w:p>
        </w:tc>
        <w:tc>
          <w:tcPr>
            <w:tcW w:w="6783" w:type="dxa"/>
            <w:gridSpan w:val="9"/>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r>
      <w:tr w:rsidR="00133DAA">
        <w:trPr>
          <w:trHeight w:val="340"/>
        </w:trPr>
        <w:tc>
          <w:tcPr>
            <w:tcW w:w="2684" w:type="dxa"/>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An de studiu</w:t>
            </w:r>
            <w:r>
              <w:rPr>
                <w:color w:val="000000"/>
                <w:sz w:val="20"/>
                <w:szCs w:val="20"/>
                <w:vertAlign w:val="superscript"/>
              </w:rPr>
              <w:footnoteReference w:id="2"/>
            </w:r>
          </w:p>
        </w:tc>
        <w:tc>
          <w:tcPr>
            <w:tcW w:w="563" w:type="dxa"/>
            <w:gridSpan w:val="2"/>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II</w:t>
            </w:r>
          </w:p>
        </w:tc>
        <w:tc>
          <w:tcPr>
            <w:tcW w:w="2835" w:type="dxa"/>
            <w:gridSpan w:val="3"/>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Semestrul</w:t>
            </w:r>
            <w:r>
              <w:rPr>
                <w:color w:val="000000"/>
                <w:sz w:val="20"/>
                <w:szCs w:val="20"/>
                <w:vertAlign w:val="superscript"/>
              </w:rPr>
              <w:footnoteReference w:id="3"/>
            </w:r>
          </w:p>
        </w:tc>
        <w:tc>
          <w:tcPr>
            <w:tcW w:w="426"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1</w:t>
            </w:r>
          </w:p>
        </w:tc>
        <w:tc>
          <w:tcPr>
            <w:tcW w:w="2702" w:type="dxa"/>
            <w:gridSpan w:val="3"/>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Tipul de evaluare</w:t>
            </w:r>
            <w:r>
              <w:rPr>
                <w:color w:val="000000"/>
                <w:sz w:val="20"/>
                <w:szCs w:val="20"/>
                <w:vertAlign w:val="superscript"/>
              </w:rPr>
              <w:footnoteReference w:id="4"/>
            </w:r>
          </w:p>
        </w:tc>
        <w:tc>
          <w:tcPr>
            <w:tcW w:w="420"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E</w:t>
            </w:r>
          </w:p>
        </w:tc>
      </w:tr>
      <w:tr w:rsidR="00133DAA">
        <w:trPr>
          <w:trHeight w:val="340"/>
        </w:trPr>
        <w:tc>
          <w:tcPr>
            <w:tcW w:w="3815" w:type="dxa"/>
            <w:gridSpan w:val="4"/>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Regimul disciplinei</w:t>
            </w:r>
            <w:r>
              <w:rPr>
                <w:rFonts w:ascii="Helvetica Neue" w:eastAsia="Helvetica Neue" w:hAnsi="Helvetica Neue" w:cs="Helvetica Neue"/>
                <w:color w:val="000000"/>
                <w:sz w:val="20"/>
                <w:szCs w:val="20"/>
                <w:vertAlign w:val="superscript"/>
              </w:rPr>
              <w:footnoteReference w:id="5"/>
            </w:r>
          </w:p>
        </w:tc>
        <w:tc>
          <w:tcPr>
            <w:tcW w:w="568"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O</w:t>
            </w:r>
          </w:p>
        </w:tc>
        <w:tc>
          <w:tcPr>
            <w:tcW w:w="4827" w:type="dxa"/>
            <w:gridSpan w:val="5"/>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Categoria formativă a disciplinei</w:t>
            </w:r>
            <w:r>
              <w:rPr>
                <w:rFonts w:ascii="Helvetica Neue" w:eastAsia="Helvetica Neue" w:hAnsi="Helvetica Neue" w:cs="Helvetica Neue"/>
                <w:color w:val="000000"/>
                <w:sz w:val="20"/>
                <w:szCs w:val="20"/>
                <w:vertAlign w:val="superscript"/>
              </w:rPr>
              <w:footnoteReference w:id="6"/>
            </w:r>
          </w:p>
        </w:tc>
        <w:tc>
          <w:tcPr>
            <w:tcW w:w="420"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O</w:t>
            </w:r>
          </w:p>
        </w:tc>
      </w:tr>
    </w:tbl>
    <w:p w:rsidR="00133DAA" w:rsidRDefault="00447043">
      <w:pPr>
        <w:keepNext/>
        <w:numPr>
          <w:ilvl w:val="0"/>
          <w:numId w:val="4"/>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Timpul total estimat</w:t>
      </w:r>
    </w:p>
    <w:tbl>
      <w:tblPr>
        <w:tblStyle w:val="afffff5"/>
        <w:tblW w:w="962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50"/>
        <w:gridCol w:w="1627"/>
        <w:gridCol w:w="1728"/>
        <w:gridCol w:w="1505"/>
        <w:gridCol w:w="1446"/>
        <w:gridCol w:w="377"/>
        <w:gridCol w:w="437"/>
        <w:gridCol w:w="1259"/>
      </w:tblGrid>
      <w:tr w:rsidR="00133DAA">
        <w:trPr>
          <w:trHeight w:val="340"/>
        </w:trPr>
        <w:tc>
          <w:tcPr>
            <w:tcW w:w="9629" w:type="dxa"/>
            <w:gridSpan w:val="8"/>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bookmarkStart w:id="1" w:name="_heading=h.30j0zll" w:colFirst="0" w:colLast="0"/>
            <w:bookmarkEnd w:id="1"/>
            <w:r>
              <w:rPr>
                <w:rFonts w:ascii="Helvetica Neue" w:eastAsia="Helvetica Neue" w:hAnsi="Helvetica Neue" w:cs="Helvetica Neue"/>
                <w:color w:val="000000"/>
                <w:sz w:val="20"/>
                <w:szCs w:val="20"/>
              </w:rPr>
              <w:t xml:space="preserve">Extinderea disciplinei în planul de învățământ – </w:t>
            </w:r>
            <w:r>
              <w:rPr>
                <w:rFonts w:ascii="Helvetica Neue" w:eastAsia="Helvetica Neue" w:hAnsi="Helvetica Neue" w:cs="Helvetica Neue"/>
                <w:i/>
                <w:iCs/>
                <w:color w:val="000000"/>
                <w:sz w:val="20"/>
                <w:szCs w:val="20"/>
              </w:rPr>
              <w:t>număr de ore pe săptămână</w:t>
            </w:r>
          </w:p>
        </w:tc>
      </w:tr>
      <w:tr w:rsidR="00133DAA">
        <w:trPr>
          <w:trHeight w:val="340"/>
        </w:trPr>
        <w:tc>
          <w:tcPr>
            <w:tcW w:w="1250"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3.1.a.Curs</w:t>
            </w:r>
          </w:p>
        </w:tc>
        <w:tc>
          <w:tcPr>
            <w:tcW w:w="1627"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3.1.b. Seminar</w:t>
            </w:r>
          </w:p>
        </w:tc>
        <w:tc>
          <w:tcPr>
            <w:tcW w:w="1728"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3.1.c. Laborator</w:t>
            </w:r>
          </w:p>
        </w:tc>
        <w:tc>
          <w:tcPr>
            <w:tcW w:w="1505"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3.1.d. Proiect</w:t>
            </w:r>
          </w:p>
        </w:tc>
        <w:tc>
          <w:tcPr>
            <w:tcW w:w="1823" w:type="dxa"/>
            <w:gridSpan w:val="2"/>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3.1.e Alte</w:t>
            </w:r>
          </w:p>
        </w:tc>
        <w:tc>
          <w:tcPr>
            <w:tcW w:w="1696" w:type="dxa"/>
            <w:gridSpan w:val="2"/>
            <w:vAlign w:val="center"/>
          </w:tcPr>
          <w:p w:rsidR="00133DAA" w:rsidRDefault="00447043">
            <w:pPr>
              <w:jc w:val="center"/>
              <w:rPr>
                <w:rFonts w:ascii="Helvetica Neue" w:eastAsia="Helvetica Neue" w:hAnsi="Helvetica Neue" w:cs="Helvetica Neue"/>
                <w:i/>
                <w:iCs/>
                <w:sz w:val="20"/>
                <w:szCs w:val="20"/>
              </w:rPr>
            </w:pPr>
            <w:r>
              <w:rPr>
                <w:rFonts w:ascii="Helvetica Neue" w:eastAsia="Helvetica Neue" w:hAnsi="Helvetica Neue" w:cs="Helvetica Neue"/>
                <w:sz w:val="20"/>
                <w:szCs w:val="20"/>
              </w:rPr>
              <w:t>Total</w:t>
            </w:r>
          </w:p>
        </w:tc>
      </w:tr>
      <w:tr w:rsidR="00133DAA">
        <w:trPr>
          <w:trHeight w:val="340"/>
        </w:trPr>
        <w:tc>
          <w:tcPr>
            <w:tcW w:w="1250"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1627"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c>
          <w:tcPr>
            <w:tcW w:w="1728" w:type="dxa"/>
            <w:vAlign w:val="center"/>
          </w:tcPr>
          <w:p w:rsidR="00133DAA" w:rsidRDefault="00133DAA">
            <w:pPr>
              <w:rPr>
                <w:rFonts w:ascii="Helvetica Neue" w:eastAsia="Helvetica Neue" w:hAnsi="Helvetica Neue" w:cs="Helvetica Neue"/>
                <w:sz w:val="20"/>
                <w:szCs w:val="20"/>
              </w:rPr>
            </w:pPr>
          </w:p>
        </w:tc>
        <w:tc>
          <w:tcPr>
            <w:tcW w:w="1505" w:type="dxa"/>
            <w:vAlign w:val="center"/>
          </w:tcPr>
          <w:p w:rsidR="00133DAA" w:rsidRDefault="00133DAA">
            <w:pPr>
              <w:rPr>
                <w:rFonts w:ascii="Helvetica Neue" w:eastAsia="Helvetica Neue" w:hAnsi="Helvetica Neue" w:cs="Helvetica Neue"/>
                <w:sz w:val="20"/>
                <w:szCs w:val="20"/>
              </w:rPr>
            </w:pPr>
          </w:p>
        </w:tc>
        <w:tc>
          <w:tcPr>
            <w:tcW w:w="1823" w:type="dxa"/>
            <w:gridSpan w:val="2"/>
            <w:vAlign w:val="center"/>
          </w:tcPr>
          <w:p w:rsidR="00133DAA" w:rsidRDefault="00133DAA">
            <w:pPr>
              <w:rPr>
                <w:rFonts w:ascii="Helvetica Neue" w:eastAsia="Helvetica Neue" w:hAnsi="Helvetica Neue" w:cs="Helvetica Neue"/>
                <w:sz w:val="20"/>
                <w:szCs w:val="20"/>
              </w:rPr>
            </w:pPr>
          </w:p>
        </w:tc>
        <w:tc>
          <w:tcPr>
            <w:tcW w:w="1696" w:type="dxa"/>
            <w:gridSpan w:val="2"/>
            <w:shd w:val="clear" w:color="auto" w:fill="D9D9D9"/>
            <w:vAlign w:val="center"/>
          </w:tcPr>
          <w:p w:rsidR="00133DAA" w:rsidRDefault="00447043">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w:t>
            </w:r>
          </w:p>
        </w:tc>
      </w:tr>
      <w:tr w:rsidR="00133DAA">
        <w:trPr>
          <w:trHeight w:val="340"/>
        </w:trPr>
        <w:tc>
          <w:tcPr>
            <w:tcW w:w="9629" w:type="dxa"/>
            <w:gridSpan w:val="8"/>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Extinderea disciplinei în planul de învățământ – </w:t>
            </w:r>
            <w:r>
              <w:rPr>
                <w:rFonts w:ascii="Helvetica Neue" w:eastAsia="Helvetica Neue" w:hAnsi="Helvetica Neue" w:cs="Helvetica Neue"/>
                <w:i/>
                <w:iCs/>
                <w:color w:val="000000"/>
                <w:sz w:val="20"/>
                <w:szCs w:val="20"/>
              </w:rPr>
              <w:t>total ore din planul de învățământ</w:t>
            </w:r>
          </w:p>
        </w:tc>
      </w:tr>
      <w:tr w:rsidR="00133DAA">
        <w:trPr>
          <w:trHeight w:val="340"/>
        </w:trPr>
        <w:tc>
          <w:tcPr>
            <w:tcW w:w="1250"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3.2.a.Curs</w:t>
            </w:r>
          </w:p>
        </w:tc>
        <w:tc>
          <w:tcPr>
            <w:tcW w:w="1627"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3.2.b. Seminar</w:t>
            </w:r>
          </w:p>
        </w:tc>
        <w:tc>
          <w:tcPr>
            <w:tcW w:w="1728"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3.2.c. Laborator</w:t>
            </w:r>
          </w:p>
        </w:tc>
        <w:tc>
          <w:tcPr>
            <w:tcW w:w="1505"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3.2.d. Proiect</w:t>
            </w:r>
          </w:p>
        </w:tc>
        <w:tc>
          <w:tcPr>
            <w:tcW w:w="1823" w:type="dxa"/>
            <w:gridSpan w:val="2"/>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3.2.e Alte</w:t>
            </w:r>
          </w:p>
        </w:tc>
        <w:tc>
          <w:tcPr>
            <w:tcW w:w="1696" w:type="dxa"/>
            <w:gridSpan w:val="2"/>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Total</w:t>
            </w:r>
            <w:r>
              <w:rPr>
                <w:sz w:val="20"/>
                <w:szCs w:val="20"/>
                <w:vertAlign w:val="superscript"/>
              </w:rPr>
              <w:footnoteReference w:id="7"/>
            </w:r>
          </w:p>
        </w:tc>
      </w:tr>
      <w:tr w:rsidR="00133DAA">
        <w:trPr>
          <w:trHeight w:val="340"/>
        </w:trPr>
        <w:tc>
          <w:tcPr>
            <w:tcW w:w="1250"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28</w:t>
            </w:r>
          </w:p>
        </w:tc>
        <w:tc>
          <w:tcPr>
            <w:tcW w:w="1627"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28</w:t>
            </w:r>
          </w:p>
        </w:tc>
        <w:tc>
          <w:tcPr>
            <w:tcW w:w="1728" w:type="dxa"/>
            <w:vAlign w:val="center"/>
          </w:tcPr>
          <w:p w:rsidR="00133DAA" w:rsidRDefault="00133DAA">
            <w:pPr>
              <w:rPr>
                <w:rFonts w:ascii="Helvetica Neue" w:eastAsia="Helvetica Neue" w:hAnsi="Helvetica Neue" w:cs="Helvetica Neue"/>
                <w:sz w:val="20"/>
                <w:szCs w:val="20"/>
              </w:rPr>
            </w:pPr>
          </w:p>
        </w:tc>
        <w:tc>
          <w:tcPr>
            <w:tcW w:w="1505" w:type="dxa"/>
            <w:vAlign w:val="center"/>
          </w:tcPr>
          <w:p w:rsidR="00133DAA" w:rsidRDefault="00133DAA">
            <w:pPr>
              <w:rPr>
                <w:rFonts w:ascii="Helvetica Neue" w:eastAsia="Helvetica Neue" w:hAnsi="Helvetica Neue" w:cs="Helvetica Neue"/>
                <w:sz w:val="20"/>
                <w:szCs w:val="20"/>
              </w:rPr>
            </w:pPr>
          </w:p>
        </w:tc>
        <w:tc>
          <w:tcPr>
            <w:tcW w:w="1823" w:type="dxa"/>
            <w:gridSpan w:val="2"/>
            <w:vAlign w:val="center"/>
          </w:tcPr>
          <w:p w:rsidR="00133DAA" w:rsidRDefault="00133DAA">
            <w:pPr>
              <w:rPr>
                <w:rFonts w:ascii="Helvetica Neue" w:eastAsia="Helvetica Neue" w:hAnsi="Helvetica Neue" w:cs="Helvetica Neue"/>
                <w:sz w:val="20"/>
                <w:szCs w:val="20"/>
              </w:rPr>
            </w:pPr>
          </w:p>
        </w:tc>
        <w:tc>
          <w:tcPr>
            <w:tcW w:w="1696" w:type="dxa"/>
            <w:gridSpan w:val="2"/>
            <w:shd w:val="clear" w:color="auto" w:fill="D9D9D9"/>
            <w:vAlign w:val="center"/>
          </w:tcPr>
          <w:p w:rsidR="00133DAA" w:rsidRDefault="00447043">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56</w:t>
            </w:r>
          </w:p>
        </w:tc>
      </w:tr>
      <w:tr w:rsidR="00133DA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133DAA" w:rsidRDefault="004A56B5">
            <w:pPr>
              <w:rPr>
                <w:rFonts w:ascii="Helvetica Neue" w:eastAsia="Helvetica Neue" w:hAnsi="Helvetica Neue" w:cs="Helvetica Neue"/>
                <w:b/>
                <w:bCs/>
                <w:sz w:val="20"/>
                <w:szCs w:val="20"/>
              </w:rPr>
            </w:pPr>
            <w:sdt>
              <w:sdtPr>
                <w:tag w:val="goog_rdk_3"/>
                <w:id w:val="2092399267"/>
              </w:sdtPr>
              <w:sdtEndPr/>
              <w:sdtContent>
                <w:r w:rsidR="00447043">
                  <w:rPr>
                    <w:rFonts w:ascii="Arial" w:eastAsia="Arial" w:hAnsi="Arial" w:cs="Arial"/>
                    <w:b/>
                    <w:bCs/>
                    <w:sz w:val="20"/>
                    <w:szCs w:val="20"/>
                  </w:rPr>
                  <w:t>Distribuția fondului de timp pentru studiu individual</w:t>
                </w:r>
              </w:sdtContent>
            </w:sdt>
            <w:r w:rsidR="00447043">
              <w:rPr>
                <w:sz w:val="20"/>
                <w:szCs w:val="20"/>
                <w:vertAlign w:val="superscript"/>
              </w:rPr>
              <w:footnoteReference w:id="8"/>
            </w:r>
          </w:p>
        </w:tc>
        <w:tc>
          <w:tcPr>
            <w:tcW w:w="1259" w:type="dxa"/>
            <w:tcBorders>
              <w:top w:val="single" w:sz="4" w:space="0" w:color="000000"/>
              <w:left w:val="single" w:sz="4" w:space="0" w:color="000000"/>
              <w:bottom w:val="single" w:sz="4" w:space="0" w:color="000000"/>
              <w:right w:val="single" w:sz="4" w:space="0" w:color="000000"/>
            </w:tcBorders>
            <w:vAlign w:val="center"/>
          </w:tcPr>
          <w:p w:rsidR="00133DAA" w:rsidRDefault="00447043">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133DA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Studiul după manual, suport de curs, bibliografie și notițe</w:t>
            </w:r>
          </w:p>
        </w:tc>
        <w:tc>
          <w:tcPr>
            <w:tcW w:w="1259" w:type="dxa"/>
            <w:tcBorders>
              <w:top w:val="single" w:sz="4" w:space="0" w:color="000000"/>
              <w:left w:val="single" w:sz="4" w:space="0" w:color="000000"/>
              <w:bottom w:val="single" w:sz="4" w:space="0" w:color="000000"/>
              <w:right w:val="single" w:sz="4" w:space="0" w:color="000000"/>
            </w:tcBorders>
          </w:tcPr>
          <w:p w:rsidR="00133DAA" w:rsidRDefault="00447043">
            <w:pPr>
              <w:rPr>
                <w:rFonts w:ascii="Helvetica Neue" w:eastAsia="Helvetica Neue" w:hAnsi="Helvetica Neue" w:cs="Helvetica Neue"/>
                <w:sz w:val="20"/>
                <w:szCs w:val="20"/>
              </w:rPr>
            </w:pPr>
            <w:r>
              <w:rPr>
                <w:sz w:val="20"/>
                <w:szCs w:val="20"/>
              </w:rPr>
              <w:t>32</w:t>
            </w:r>
          </w:p>
        </w:tc>
      </w:tr>
      <w:tr w:rsidR="00133DA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Documentare suplimentară în bibliotecă, pe platformele electronice de specialitate și pe teren</w:t>
            </w:r>
          </w:p>
        </w:tc>
        <w:tc>
          <w:tcPr>
            <w:tcW w:w="1259" w:type="dxa"/>
            <w:tcBorders>
              <w:top w:val="single" w:sz="4" w:space="0" w:color="000000"/>
              <w:left w:val="single" w:sz="4" w:space="0" w:color="000000"/>
              <w:bottom w:val="single" w:sz="4" w:space="0" w:color="000000"/>
              <w:right w:val="single" w:sz="4" w:space="0" w:color="000000"/>
            </w:tcBorders>
          </w:tcPr>
          <w:p w:rsidR="00133DAA" w:rsidRDefault="00447043">
            <w:pPr>
              <w:rPr>
                <w:sz w:val="20"/>
                <w:szCs w:val="20"/>
              </w:rPr>
            </w:pPr>
            <w:r>
              <w:rPr>
                <w:sz w:val="20"/>
                <w:szCs w:val="20"/>
              </w:rPr>
              <w:t>10</w:t>
            </w:r>
          </w:p>
        </w:tc>
      </w:tr>
      <w:tr w:rsidR="00133DA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Pregătire seminarii/laboratoare, teme, referate, portofolii și eseuri</w:t>
            </w:r>
          </w:p>
        </w:tc>
        <w:tc>
          <w:tcPr>
            <w:tcW w:w="1259" w:type="dxa"/>
            <w:tcBorders>
              <w:top w:val="single" w:sz="4" w:space="0" w:color="000000"/>
              <w:left w:val="single" w:sz="4" w:space="0" w:color="000000"/>
              <w:bottom w:val="single" w:sz="4" w:space="0" w:color="000000"/>
              <w:right w:val="single" w:sz="4" w:space="0" w:color="000000"/>
            </w:tcBorders>
          </w:tcPr>
          <w:p w:rsidR="00133DAA" w:rsidRDefault="00447043">
            <w:pPr>
              <w:rPr>
                <w:rFonts w:ascii="Helvetica Neue" w:eastAsia="Helvetica Neue" w:hAnsi="Helvetica Neue" w:cs="Helvetica Neue"/>
                <w:sz w:val="20"/>
                <w:szCs w:val="20"/>
              </w:rPr>
            </w:pPr>
            <w:r>
              <w:rPr>
                <w:sz w:val="20"/>
                <w:szCs w:val="20"/>
              </w:rPr>
              <w:t>20</w:t>
            </w:r>
          </w:p>
        </w:tc>
      </w:tr>
      <w:tr w:rsidR="00133DA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Tutoriat</w:t>
            </w:r>
            <w:r>
              <w:rPr>
                <w:sz w:val="20"/>
                <w:szCs w:val="20"/>
                <w:vertAlign w:val="superscript"/>
              </w:rPr>
              <w:footnoteReference w:id="9"/>
            </w:r>
          </w:p>
        </w:tc>
        <w:tc>
          <w:tcPr>
            <w:tcW w:w="1259" w:type="dxa"/>
            <w:tcBorders>
              <w:top w:val="single" w:sz="4" w:space="0" w:color="000000"/>
              <w:left w:val="single" w:sz="4" w:space="0" w:color="000000"/>
              <w:bottom w:val="single" w:sz="4" w:space="0" w:color="000000"/>
              <w:right w:val="single" w:sz="4" w:space="0" w:color="000000"/>
            </w:tcBorders>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r>
      <w:tr w:rsidR="00133DAA">
        <w:trPr>
          <w:trHeight w:val="340"/>
        </w:trPr>
        <w:tc>
          <w:tcPr>
            <w:tcW w:w="8370" w:type="dxa"/>
            <w:gridSpan w:val="7"/>
            <w:tcBorders>
              <w:top w:val="single" w:sz="4" w:space="0" w:color="000000"/>
              <w:left w:val="single" w:sz="4" w:space="0" w:color="000000"/>
              <w:bottom w:val="single" w:sz="4" w:space="0" w:color="000000"/>
              <w:right w:val="single" w:sz="4" w:space="0" w:color="000000"/>
            </w:tcBorders>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Examinări</w:t>
            </w:r>
            <w:r>
              <w:rPr>
                <w:sz w:val="20"/>
                <w:szCs w:val="20"/>
                <w:vertAlign w:val="superscript"/>
              </w:rPr>
              <w:footnoteReference w:id="10"/>
            </w:r>
          </w:p>
        </w:tc>
        <w:tc>
          <w:tcPr>
            <w:tcW w:w="1259" w:type="dxa"/>
            <w:tcBorders>
              <w:top w:val="single" w:sz="4" w:space="0" w:color="000000"/>
              <w:left w:val="single" w:sz="4" w:space="0" w:color="000000"/>
              <w:bottom w:val="single" w:sz="4" w:space="0" w:color="000000"/>
              <w:right w:val="single" w:sz="4" w:space="0" w:color="000000"/>
            </w:tcBorders>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alocate studiului individual</w:t>
            </w:r>
            <w:r>
              <w:rPr>
                <w:color w:val="000000"/>
                <w:sz w:val="20"/>
                <w:szCs w:val="20"/>
                <w:vertAlign w:val="superscript"/>
              </w:rPr>
              <w:footnoteReference w:id="11"/>
            </w:r>
            <w:r>
              <w:rPr>
                <w:rFonts w:ascii="Helvetica Neue" w:eastAsia="Helvetica Neue" w:hAnsi="Helvetica Neue" w:cs="Helvetica Neue"/>
                <w:b/>
                <w:bCs/>
                <w:color w:val="000000"/>
                <w:sz w:val="20"/>
                <w:szCs w:val="20"/>
              </w:rPr>
              <w:t xml:space="preserve"> </w:t>
            </w:r>
            <w:r>
              <w:rPr>
                <w:rFonts w:ascii="Helvetica Neue" w:eastAsia="Helvetica Neue" w:hAnsi="Helvetica Neue" w:cs="Helvetica Neue"/>
                <w:b/>
                <w:bCs/>
                <w:i/>
                <w:iCs/>
                <w:color w:val="000000"/>
                <w:sz w:val="20"/>
                <w:szCs w:val="20"/>
              </w:rPr>
              <w:t>(NOSI</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w:t>
            </w:r>
            <w:r>
              <w:rPr>
                <w:rFonts w:ascii="Helvetica Neue" w:eastAsia="Helvetica Neue" w:hAnsi="Helvetica Neue" w:cs="Helvetica Neue"/>
                <w:b/>
                <w:bCs/>
                <w:color w:val="000000"/>
                <w:sz w:val="20"/>
                <w:szCs w:val="20"/>
              </w:rPr>
              <w:t xml:space="preserve"> </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133DAA" w:rsidRDefault="00447043">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64</w:t>
            </w:r>
          </w:p>
        </w:tc>
      </w:tr>
      <w:tr w:rsidR="00133DAA">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din Planul de învățământ (</w:t>
            </w:r>
            <w:r>
              <w:rPr>
                <w:rFonts w:ascii="Helvetica Neue" w:eastAsia="Helvetica Neue" w:hAnsi="Helvetica Neue" w:cs="Helvetica Neue"/>
                <w:b/>
                <w:bCs/>
                <w:i/>
                <w:iCs/>
                <w:color w:val="000000"/>
                <w:sz w:val="20"/>
                <w:szCs w:val="20"/>
              </w:rPr>
              <w:t>NOAD</w:t>
            </w:r>
            <w:r>
              <w:rPr>
                <w:rFonts w:ascii="Helvetica Neue" w:eastAsia="Helvetica Neue" w:hAnsi="Helvetica Neue" w:cs="Helvetica Neue"/>
                <w:b/>
                <w:bCs/>
                <w:i/>
                <w:iCs/>
                <w:color w:val="000000"/>
                <w:sz w:val="20"/>
                <w:szCs w:val="20"/>
                <w:vertAlign w:val="subscript"/>
              </w:rPr>
              <w:t>sem</w:t>
            </w:r>
            <w:r>
              <w:rPr>
                <w:rFonts w:ascii="Helvetica Neue" w:eastAsia="Helvetica Neue" w:hAnsi="Helvetica Neue" w:cs="Helvetica Neue"/>
                <w:b/>
                <w:bCs/>
                <w:i/>
                <w:iCs/>
                <w:color w:val="000000"/>
                <w:sz w:val="20"/>
                <w:szCs w:val="20"/>
              </w:rPr>
              <w:t>)</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133DAA" w:rsidRDefault="00447043">
            <w:pPr>
              <w:rPr>
                <w:rFonts w:ascii="Helvetica Neue" w:eastAsia="Helvetica Neue" w:hAnsi="Helvetica Neue" w:cs="Helvetica Neue"/>
                <w:b/>
                <w:bCs/>
                <w:sz w:val="20"/>
                <w:szCs w:val="20"/>
              </w:rPr>
            </w:pPr>
            <w:r>
              <w:rPr>
                <w:b/>
                <w:bCs/>
                <w:sz w:val="20"/>
                <w:szCs w:val="20"/>
              </w:rPr>
              <w:t>56</w:t>
            </w:r>
          </w:p>
        </w:tc>
      </w:tr>
      <w:tr w:rsidR="00133DAA">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Total ore pe semestru</w:t>
            </w:r>
            <w:r>
              <w:rPr>
                <w:color w:val="000000"/>
                <w:sz w:val="20"/>
                <w:szCs w:val="20"/>
                <w:vertAlign w:val="superscript"/>
              </w:rPr>
              <w:footnoteReference w:id="12"/>
            </w:r>
            <w:r>
              <w:rPr>
                <w:rFonts w:ascii="Helvetica Neue" w:eastAsia="Helvetica Neue" w:hAnsi="Helvetica Neue" w:cs="Helvetica Neue"/>
                <w:b/>
                <w:bCs/>
                <w:color w:val="000000"/>
                <w:sz w:val="20"/>
                <w:szCs w:val="20"/>
              </w:rPr>
              <w:t xml:space="preserve"> (</w:t>
            </w:r>
            <w:r>
              <w:rPr>
                <w:rFonts w:ascii="Helvetica Neue" w:eastAsia="Helvetica Neue" w:hAnsi="Helvetica Neue" w:cs="Helvetica Neue"/>
                <w:b/>
                <w:bCs/>
                <w:i/>
                <w:iCs/>
                <w:color w:val="000000"/>
                <w:sz w:val="20"/>
                <w:szCs w:val="20"/>
              </w:rPr>
              <w:t>NOAD</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 NOSI</w:t>
            </w:r>
            <w:r>
              <w:rPr>
                <w:rFonts w:ascii="Helvetica Neue" w:eastAsia="Helvetica Neue" w:hAnsi="Helvetica Neue" w:cs="Helvetica Neue"/>
                <w:b/>
                <w:bCs/>
                <w:i/>
                <w:iCs/>
                <w:color w:val="000000"/>
                <w:sz w:val="20"/>
                <w:szCs w:val="20"/>
                <w:vertAlign w:val="subscript"/>
              </w:rPr>
              <w:t xml:space="preserve">sem </w:t>
            </w:r>
            <w:r>
              <w:rPr>
                <w:rFonts w:ascii="Helvetica Neue" w:eastAsia="Helvetica Neue" w:hAnsi="Helvetica Neue" w:cs="Helvetica Neue"/>
                <w:b/>
                <w:bCs/>
                <w:i/>
                <w:iCs/>
                <w:color w:val="000000"/>
                <w:sz w:val="20"/>
                <w:szCs w:val="20"/>
              </w:rPr>
              <w:t>)</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tcPr>
          <w:p w:rsidR="00133DAA" w:rsidRDefault="00447043">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120</w:t>
            </w:r>
          </w:p>
        </w:tc>
      </w:tr>
      <w:tr w:rsidR="00133DAA">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Nr ore / ECTS</w:t>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133DAA" w:rsidRDefault="00447043">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120/4</w:t>
            </w:r>
          </w:p>
        </w:tc>
      </w:tr>
      <w:tr w:rsidR="00133DAA">
        <w:trPr>
          <w:gridAfter w:val="1"/>
          <w:wAfter w:w="1259" w:type="dxa"/>
          <w:trHeight w:val="340"/>
        </w:trPr>
        <w:tc>
          <w:tcPr>
            <w:tcW w:w="7556" w:type="dxa"/>
            <w:gridSpan w:val="5"/>
            <w:tcBorders>
              <w:top w:val="single" w:sz="4" w:space="0" w:color="000000"/>
              <w:left w:val="single" w:sz="4" w:space="0" w:color="000000"/>
              <w:bottom w:val="single" w:sz="4" w:space="0" w:color="000000"/>
              <w:right w:val="single" w:sz="4" w:space="0" w:color="000000"/>
            </w:tcBorders>
            <w:shd w:val="clear" w:color="auto" w:fill="D9D9D9"/>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Număr de credite</w:t>
            </w:r>
            <w:r>
              <w:rPr>
                <w:rFonts w:ascii="Helvetica Neue" w:eastAsia="Helvetica Neue" w:hAnsi="Helvetica Neue" w:cs="Helvetica Neue"/>
                <w:b/>
                <w:bCs/>
                <w:color w:val="000000"/>
                <w:sz w:val="20"/>
                <w:szCs w:val="20"/>
                <w:vertAlign w:val="superscript"/>
              </w:rPr>
              <w:footnoteReference w:id="13"/>
            </w:r>
          </w:p>
        </w:tc>
        <w:tc>
          <w:tcPr>
            <w:tcW w:w="814"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rsidR="00133DAA" w:rsidRDefault="00447043">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4</w:t>
            </w:r>
          </w:p>
        </w:tc>
      </w:tr>
    </w:tbl>
    <w:p w:rsidR="00133DAA" w:rsidRDefault="00133DAA">
      <w:pPr>
        <w:keepNext/>
        <w:pBdr>
          <w:top w:val="nil"/>
          <w:left w:val="nil"/>
          <w:bottom w:val="nil"/>
          <w:right w:val="nil"/>
          <w:between w:val="nil"/>
        </w:pBdr>
        <w:spacing w:before="240" w:after="240"/>
        <w:rPr>
          <w:rFonts w:ascii="Helvetica Neue" w:eastAsia="Helvetica Neue" w:hAnsi="Helvetica Neue" w:cs="Helvetica Neue"/>
          <w:b/>
          <w:bCs/>
          <w:color w:val="000000"/>
          <w:sz w:val="20"/>
          <w:szCs w:val="20"/>
        </w:rPr>
        <w:sectPr w:rsidR="00133DAA">
          <w:headerReference w:type="even" r:id="rId8"/>
          <w:headerReference w:type="default" r:id="rId9"/>
          <w:footerReference w:type="even" r:id="rId10"/>
          <w:footerReference w:type="default" r:id="rId11"/>
          <w:headerReference w:type="first" r:id="rId12"/>
          <w:footerReference w:type="first" r:id="rId13"/>
          <w:pgSz w:w="11907" w:h="16839"/>
          <w:pgMar w:top="1134" w:right="1134" w:bottom="1134" w:left="1134" w:header="284" w:footer="680" w:gutter="0"/>
          <w:pgNumType w:start="1"/>
          <w:cols w:space="720"/>
        </w:sectPr>
      </w:pPr>
    </w:p>
    <w:p w:rsidR="00133DAA" w:rsidRDefault="00447043">
      <w:pPr>
        <w:keepNext/>
        <w:numPr>
          <w:ilvl w:val="0"/>
          <w:numId w:val="4"/>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lastRenderedPageBreak/>
        <w:t xml:space="preserve">Precondiții </w:t>
      </w:r>
      <w:r>
        <w:rPr>
          <w:rFonts w:ascii="Helvetica Neue" w:eastAsia="Helvetica Neue" w:hAnsi="Helvetica Neue" w:cs="Helvetica Neue"/>
          <w:color w:val="000000"/>
          <w:sz w:val="20"/>
          <w:szCs w:val="20"/>
        </w:rPr>
        <w:t>(acolo unde este cazul)</w:t>
      </w:r>
    </w:p>
    <w:tbl>
      <w:tblPr>
        <w:tblStyle w:val="afffff6"/>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89"/>
        <w:gridCol w:w="6945"/>
      </w:tblGrid>
      <w:tr w:rsidR="00133DAA">
        <w:trPr>
          <w:trHeight w:val="624"/>
        </w:trPr>
        <w:tc>
          <w:tcPr>
            <w:tcW w:w="2689" w:type="dxa"/>
            <w:shd w:val="clear" w:color="auto" w:fill="auto"/>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Discipline necesar a fi promovate anterior</w:t>
            </w:r>
            <w:r>
              <w:rPr>
                <w:rFonts w:ascii="Helvetica Neue" w:eastAsia="Helvetica Neue" w:hAnsi="Helvetica Neue" w:cs="Helvetica Neue"/>
                <w:color w:val="000000"/>
                <w:sz w:val="20"/>
                <w:szCs w:val="20"/>
              </w:rPr>
              <w:br/>
              <w:t>(de curriculum)</w:t>
            </w:r>
            <w:r>
              <w:rPr>
                <w:color w:val="000000"/>
                <w:sz w:val="20"/>
                <w:szCs w:val="20"/>
                <w:vertAlign w:val="superscript"/>
              </w:rPr>
              <w:t xml:space="preserve"> </w:t>
            </w:r>
            <w:r>
              <w:rPr>
                <w:color w:val="000000"/>
                <w:sz w:val="20"/>
                <w:szCs w:val="20"/>
                <w:vertAlign w:val="superscript"/>
              </w:rPr>
              <w:footnoteReference w:id="14"/>
            </w:r>
          </w:p>
        </w:tc>
        <w:tc>
          <w:tcPr>
            <w:tcW w:w="6945"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Nu este cazul</w:t>
            </w:r>
          </w:p>
        </w:tc>
      </w:tr>
      <w:tr w:rsidR="00133DAA">
        <w:trPr>
          <w:trHeight w:val="624"/>
        </w:trPr>
        <w:tc>
          <w:tcPr>
            <w:tcW w:w="2689" w:type="dxa"/>
            <w:shd w:val="clear" w:color="auto" w:fill="auto"/>
            <w:vAlign w:val="center"/>
          </w:tcPr>
          <w:p w:rsidR="00133DAA" w:rsidRDefault="004A56B5">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4"/>
                <w:id w:val="1294031367"/>
              </w:sdtPr>
              <w:sdtEndPr/>
              <w:sdtContent>
                <w:r w:rsidR="00447043">
                  <w:rPr>
                    <w:rFonts w:ascii="Arial" w:eastAsia="Arial" w:hAnsi="Arial" w:cs="Arial"/>
                    <w:color w:val="000000"/>
                    <w:sz w:val="20"/>
                    <w:szCs w:val="20"/>
                  </w:rPr>
                  <w:t>Competențe</w:t>
                </w:r>
              </w:sdtContent>
            </w:sdt>
          </w:p>
        </w:tc>
        <w:tc>
          <w:tcPr>
            <w:tcW w:w="6945" w:type="dxa"/>
            <w:shd w:val="clear" w:color="auto" w:fill="auto"/>
          </w:tcPr>
          <w:p w:rsidR="00133DAA" w:rsidRDefault="00447043">
            <w:pPr>
              <w:ind w:right="113"/>
              <w:jc w:val="both"/>
              <w:rPr>
                <w:rFonts w:ascii="Helvetica Neue" w:eastAsia="Helvetica Neue" w:hAnsi="Helvetica Neue" w:cs="Helvetica Neue"/>
                <w:sz w:val="20"/>
                <w:szCs w:val="20"/>
              </w:rPr>
            </w:pPr>
            <w:r>
              <w:rPr>
                <w:rFonts w:ascii="Helvetica Neue" w:eastAsia="Helvetica Neue" w:hAnsi="Helvetica Neue" w:cs="Helvetica Neue"/>
                <w:sz w:val="20"/>
                <w:szCs w:val="20"/>
              </w:rPr>
              <w:t>Nu este cazul</w:t>
            </w:r>
          </w:p>
        </w:tc>
      </w:tr>
    </w:tbl>
    <w:p w:rsidR="00133DAA" w:rsidRDefault="00447043">
      <w:pPr>
        <w:keepNext/>
        <w:numPr>
          <w:ilvl w:val="0"/>
          <w:numId w:val="4"/>
        </w:numPr>
        <w:pBdr>
          <w:top w:val="nil"/>
          <w:left w:val="nil"/>
          <w:bottom w:val="nil"/>
          <w:right w:val="nil"/>
          <w:between w:val="nil"/>
        </w:pBdr>
        <w:spacing w:before="120" w:after="120"/>
        <w:rPr>
          <w:rFonts w:ascii="Helvetica Neue" w:eastAsia="Helvetica Neue" w:hAnsi="Helvetica Neue" w:cs="Helvetica Neue"/>
          <w:b/>
          <w:bCs/>
          <w:color w:val="000000"/>
          <w:sz w:val="20"/>
          <w:szCs w:val="20"/>
        </w:rPr>
      </w:pPr>
      <w:r>
        <w:rPr>
          <w:b/>
          <w:bCs/>
          <w:color w:val="000000"/>
          <w:sz w:val="20"/>
          <w:szCs w:val="20"/>
        </w:rPr>
        <w:t xml:space="preserve">Condiții </w:t>
      </w:r>
      <w:r>
        <w:rPr>
          <w:rFonts w:ascii="Helvetica Neue" w:eastAsia="Helvetica Neue" w:hAnsi="Helvetica Neue" w:cs="Helvetica Neue"/>
          <w:color w:val="000000"/>
          <w:sz w:val="20"/>
          <w:szCs w:val="20"/>
        </w:rPr>
        <w:t>(acolo unde este cazul)</w:t>
      </w:r>
    </w:p>
    <w:tbl>
      <w:tblPr>
        <w:tblStyle w:val="afffff7"/>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47"/>
        <w:gridCol w:w="7087"/>
      </w:tblGrid>
      <w:tr w:rsidR="00133DAA">
        <w:trPr>
          <w:trHeight w:val="624"/>
        </w:trPr>
        <w:tc>
          <w:tcPr>
            <w:tcW w:w="2547" w:type="dxa"/>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cursului</w:t>
            </w:r>
            <w:r>
              <w:rPr>
                <w:color w:val="000000"/>
                <w:sz w:val="20"/>
                <w:szCs w:val="20"/>
                <w:vertAlign w:val="superscript"/>
              </w:rPr>
              <w:footnoteReference w:id="15"/>
            </w:r>
          </w:p>
        </w:tc>
        <w:tc>
          <w:tcPr>
            <w:tcW w:w="7087"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Tablă, videoproiector</w:t>
            </w:r>
          </w:p>
        </w:tc>
      </w:tr>
      <w:tr w:rsidR="00133DAA">
        <w:trPr>
          <w:trHeight w:val="624"/>
        </w:trPr>
        <w:tc>
          <w:tcPr>
            <w:tcW w:w="2547" w:type="dxa"/>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De desfășurare a activităților practice</w:t>
            </w:r>
          </w:p>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(lab/sem/pr/alte)</w:t>
            </w:r>
            <w:r>
              <w:rPr>
                <w:sz w:val="20"/>
                <w:szCs w:val="20"/>
                <w:vertAlign w:val="superscript"/>
              </w:rPr>
              <w:t xml:space="preserve"> </w:t>
            </w:r>
            <w:r>
              <w:rPr>
                <w:sz w:val="20"/>
                <w:szCs w:val="20"/>
                <w:vertAlign w:val="superscript"/>
              </w:rPr>
              <w:footnoteReference w:id="16"/>
            </w:r>
          </w:p>
        </w:tc>
        <w:tc>
          <w:tcPr>
            <w:tcW w:w="7087" w:type="dxa"/>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Tablă, videoproiector</w:t>
            </w:r>
          </w:p>
        </w:tc>
      </w:tr>
    </w:tbl>
    <w:p w:rsidR="00133DAA" w:rsidRDefault="00447043">
      <w:pPr>
        <w:keepNext/>
        <w:numPr>
          <w:ilvl w:val="0"/>
          <w:numId w:val="4"/>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t>Competențe specifice acumulate</w:t>
      </w:r>
      <w:r>
        <w:rPr>
          <w:rFonts w:ascii="Helvetica Neue" w:eastAsia="Helvetica Neue" w:hAnsi="Helvetica Neue" w:cs="Helvetica Neue"/>
          <w:b/>
          <w:bCs/>
          <w:color w:val="000000"/>
          <w:sz w:val="20"/>
          <w:szCs w:val="20"/>
          <w:vertAlign w:val="superscript"/>
        </w:rPr>
        <w:footnoteReference w:id="17"/>
      </w:r>
    </w:p>
    <w:tbl>
      <w:tblPr>
        <w:tblStyle w:val="afffff8"/>
        <w:tblW w:w="9577" w:type="dxa"/>
        <w:tblInd w:w="5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04"/>
        <w:gridCol w:w="850"/>
        <w:gridCol w:w="4517"/>
        <w:gridCol w:w="890"/>
        <w:gridCol w:w="1816"/>
      </w:tblGrid>
      <w:tr w:rsidR="00133DAA">
        <w:trPr>
          <w:trHeight w:val="20"/>
        </w:trPr>
        <w:tc>
          <w:tcPr>
            <w:tcW w:w="6871" w:type="dxa"/>
            <w:gridSpan w:val="3"/>
            <w:shd w:val="clear" w:color="auto" w:fill="auto"/>
            <w:tcMar>
              <w:left w:w="57" w:type="dxa"/>
              <w:right w:w="57" w:type="dxa"/>
            </w:tcMar>
            <w:vAlign w:val="center"/>
          </w:tcPr>
          <w:p w:rsidR="00133DAA" w:rsidRDefault="00447043">
            <w:pPr>
              <w:ind w:left="-17"/>
              <w:jc w:val="right"/>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Număr de credite alocat disciplinei</w:t>
            </w:r>
            <w:r>
              <w:rPr>
                <w:rFonts w:ascii="Helvetica Neue" w:eastAsia="Helvetica Neue" w:hAnsi="Helvetica Neue" w:cs="Helvetica Neue"/>
                <w:color w:val="000000"/>
                <w:sz w:val="20"/>
                <w:szCs w:val="20"/>
                <w:vertAlign w:val="superscript"/>
              </w:rPr>
              <w:footnoteReference w:id="18"/>
            </w:r>
          </w:p>
        </w:tc>
        <w:tc>
          <w:tcPr>
            <w:tcW w:w="890" w:type="dxa"/>
            <w:shd w:val="clear" w:color="auto" w:fill="auto"/>
          </w:tcPr>
          <w:p w:rsidR="00133DAA" w:rsidRDefault="00447043">
            <w:pPr>
              <w:ind w:left="-17"/>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4</w:t>
            </w:r>
          </w:p>
        </w:tc>
        <w:tc>
          <w:tcPr>
            <w:tcW w:w="1816" w:type="dxa"/>
            <w:shd w:val="clear" w:color="auto" w:fill="auto"/>
          </w:tcPr>
          <w:p w:rsidR="00133DAA" w:rsidRDefault="004A56B5">
            <w:pPr>
              <w:ind w:left="-17"/>
              <w:jc w:val="center"/>
              <w:rPr>
                <w:rFonts w:ascii="Helvetica Neue" w:eastAsia="Helvetica Neue" w:hAnsi="Helvetica Neue" w:cs="Helvetica Neue"/>
                <w:color w:val="000000"/>
                <w:sz w:val="20"/>
                <w:szCs w:val="20"/>
              </w:rPr>
            </w:pPr>
            <w:sdt>
              <w:sdtPr>
                <w:tag w:val="goog_rdk_5"/>
                <w:id w:val="-494857113"/>
              </w:sdtPr>
              <w:sdtEndPr/>
              <w:sdtContent>
                <w:r w:rsidR="00447043">
                  <w:rPr>
                    <w:rFonts w:ascii="Arial" w:eastAsia="Arial" w:hAnsi="Arial" w:cs="Arial"/>
                    <w:color w:val="000000"/>
                    <w:sz w:val="18"/>
                    <w:szCs w:val="18"/>
                  </w:rPr>
                  <w:t>Repartizare credite pe competențe</w:t>
                </w:r>
              </w:sdtContent>
            </w:sdt>
            <w:r w:rsidR="00447043">
              <w:rPr>
                <w:rFonts w:ascii="Helvetica Neue" w:eastAsia="Helvetica Neue" w:hAnsi="Helvetica Neue" w:cs="Helvetica Neue"/>
                <w:color w:val="000000"/>
                <w:sz w:val="20"/>
                <w:szCs w:val="20"/>
                <w:vertAlign w:val="superscript"/>
              </w:rPr>
              <w:footnoteReference w:id="19"/>
            </w:r>
          </w:p>
        </w:tc>
      </w:tr>
      <w:tr w:rsidR="00133DAA">
        <w:trPr>
          <w:trHeight w:val="20"/>
        </w:trPr>
        <w:tc>
          <w:tcPr>
            <w:tcW w:w="1504" w:type="dxa"/>
            <w:vMerge w:val="restart"/>
            <w:shd w:val="clear" w:color="auto" w:fill="auto"/>
            <w:tcMar>
              <w:left w:w="57" w:type="dxa"/>
              <w:right w:w="57" w:type="dxa"/>
            </w:tcMar>
            <w:vAlign w:val="center"/>
          </w:tcPr>
          <w:p w:rsidR="00133DAA" w:rsidRDefault="00447043">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6.1.</w:t>
            </w:r>
          </w:p>
          <w:p w:rsidR="00133DAA" w:rsidRDefault="004A56B5">
            <w:pPr>
              <w:jc w:val="center"/>
              <w:rPr>
                <w:rFonts w:ascii="Helvetica Neue" w:eastAsia="Helvetica Neue" w:hAnsi="Helvetica Neue" w:cs="Helvetica Neue"/>
                <w:b/>
                <w:bCs/>
                <w:color w:val="000000"/>
                <w:sz w:val="20"/>
                <w:szCs w:val="20"/>
              </w:rPr>
            </w:pPr>
            <w:sdt>
              <w:sdtPr>
                <w:tag w:val="goog_rdk_6"/>
                <w:id w:val="-740777837"/>
              </w:sdtPr>
              <w:sdtEndPr/>
              <w:sdtContent>
                <w:r w:rsidR="00447043">
                  <w:rPr>
                    <w:rFonts w:ascii="Arial" w:eastAsia="Arial" w:hAnsi="Arial" w:cs="Arial"/>
                    <w:b/>
                    <w:bCs/>
                    <w:color w:val="000000"/>
                    <w:sz w:val="20"/>
                    <w:szCs w:val="20"/>
                  </w:rPr>
                  <w:t>Competențe profesionale</w:t>
                </w:r>
              </w:sdtContent>
            </w:sdt>
          </w:p>
        </w:tc>
        <w:tc>
          <w:tcPr>
            <w:tcW w:w="850" w:type="dxa"/>
            <w:shd w:val="clear" w:color="auto" w:fill="auto"/>
            <w:tcMar>
              <w:left w:w="57" w:type="dxa"/>
              <w:right w:w="57" w:type="dxa"/>
            </w:tcMar>
            <w:vAlign w:val="center"/>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w:t>
            </w:r>
            <w:r>
              <w:rPr>
                <w:rFonts w:ascii="Helvetica Neue" w:eastAsia="Helvetica Neue" w:hAnsi="Helvetica Neue" w:cs="Helvetica Neue"/>
                <w:sz w:val="20"/>
                <w:szCs w:val="20"/>
              </w:rPr>
              <w:t>3</w:t>
            </w:r>
          </w:p>
        </w:tc>
        <w:tc>
          <w:tcPr>
            <w:tcW w:w="5407" w:type="dxa"/>
            <w:gridSpan w:val="2"/>
            <w:shd w:val="clear" w:color="auto" w:fill="auto"/>
          </w:tcPr>
          <w:p w:rsidR="00133DAA" w:rsidRDefault="00447043">
            <w:pPr>
              <w:tabs>
                <w:tab w:val="left" w:pos="1670"/>
              </w:tabs>
              <w:ind w:left="-17"/>
              <w:rPr>
                <w:rFonts w:ascii="Helvetica Neue" w:eastAsia="Helvetica Neue" w:hAnsi="Helvetica Neue" w:cs="Helvetica Neue"/>
                <w:sz w:val="20"/>
                <w:szCs w:val="20"/>
              </w:rPr>
            </w:pPr>
            <w:r>
              <w:rPr>
                <w:rFonts w:ascii="Helvetica Neue" w:eastAsia="Helvetica Neue" w:hAnsi="Helvetica Neue" w:cs="Helvetica Neue"/>
                <w:sz w:val="20"/>
                <w:szCs w:val="20"/>
              </w:rPr>
              <w:t>Evaluarea proceselor de învăţare, a rezultatelor şi a progresului înregistrat de preşcolari /şcolarii mic</w:t>
            </w:r>
          </w:p>
        </w:tc>
        <w:tc>
          <w:tcPr>
            <w:tcW w:w="1816" w:type="dxa"/>
            <w:shd w:val="clear" w:color="auto" w:fill="auto"/>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1</w:t>
            </w:r>
          </w:p>
        </w:tc>
      </w:tr>
      <w:tr w:rsidR="00133DAA">
        <w:trPr>
          <w:trHeight w:val="20"/>
        </w:trPr>
        <w:tc>
          <w:tcPr>
            <w:tcW w:w="1504" w:type="dxa"/>
            <w:vMerge/>
            <w:shd w:val="clear" w:color="auto" w:fill="auto"/>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shd w:val="clear" w:color="auto" w:fill="auto"/>
            <w:tcMar>
              <w:left w:w="57" w:type="dxa"/>
              <w:right w:w="57" w:type="dxa"/>
            </w:tcMar>
            <w:vAlign w:val="center"/>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CP4</w:t>
            </w:r>
          </w:p>
        </w:tc>
        <w:tc>
          <w:tcPr>
            <w:tcW w:w="5407" w:type="dxa"/>
            <w:gridSpan w:val="2"/>
            <w:shd w:val="clear" w:color="auto" w:fill="auto"/>
          </w:tcPr>
          <w:p w:rsidR="00133DAA" w:rsidRDefault="00447043">
            <w:pPr>
              <w:tabs>
                <w:tab w:val="left" w:pos="1670"/>
              </w:tabs>
              <w:ind w:left="-17"/>
              <w:rPr>
                <w:rFonts w:ascii="Helvetica Neue" w:eastAsia="Helvetica Neue" w:hAnsi="Helvetica Neue" w:cs="Helvetica Neue"/>
                <w:sz w:val="20"/>
                <w:szCs w:val="20"/>
              </w:rPr>
            </w:pPr>
            <w:r>
              <w:rPr>
                <w:rFonts w:ascii="Helvetica Neue" w:eastAsia="Helvetica Neue" w:hAnsi="Helvetica Neue" w:cs="Helvetica Neue"/>
                <w:sz w:val="20"/>
                <w:szCs w:val="20"/>
              </w:rPr>
              <w:t>Abordarea managerială a grupului de preşcolari/şcolari mici, a procesului de învățământ şi a activităţilor de învăţare/integrare socială specifice vârstei grupului ţintă</w:t>
            </w:r>
          </w:p>
        </w:tc>
        <w:tc>
          <w:tcPr>
            <w:tcW w:w="1816" w:type="dxa"/>
            <w:shd w:val="clear" w:color="auto" w:fill="auto"/>
          </w:tcPr>
          <w:p w:rsidR="00133DAA" w:rsidRDefault="00447043">
            <w:pPr>
              <w:ind w:left="-17"/>
              <w:jc w:val="center"/>
              <w:rPr>
                <w:rFonts w:ascii="Helvetica Neue" w:eastAsia="Helvetica Neue" w:hAnsi="Helvetica Neue" w:cs="Helvetica Neue"/>
                <w:sz w:val="20"/>
                <w:szCs w:val="20"/>
              </w:rPr>
            </w:pPr>
            <w:r>
              <w:rPr>
                <w:rFonts w:ascii="Helvetica Neue" w:eastAsia="Helvetica Neue" w:hAnsi="Helvetica Neue" w:cs="Helvetica Neue"/>
                <w:sz w:val="20"/>
                <w:szCs w:val="20"/>
              </w:rPr>
              <w:t>0,5</w:t>
            </w:r>
          </w:p>
        </w:tc>
      </w:tr>
      <w:tr w:rsidR="00133DAA">
        <w:trPr>
          <w:trHeight w:val="20"/>
        </w:trPr>
        <w:tc>
          <w:tcPr>
            <w:tcW w:w="1504" w:type="dxa"/>
            <w:vMerge/>
            <w:shd w:val="clear" w:color="auto" w:fill="auto"/>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850" w:type="dxa"/>
            <w:shd w:val="clear" w:color="auto" w:fill="auto"/>
            <w:tcMar>
              <w:left w:w="57" w:type="dxa"/>
              <w:right w:w="57" w:type="dxa"/>
            </w:tcMar>
            <w:vAlign w:val="center"/>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w:t>
            </w:r>
            <w:r>
              <w:rPr>
                <w:rFonts w:ascii="Helvetica Neue" w:eastAsia="Helvetica Neue" w:hAnsi="Helvetica Neue" w:cs="Helvetica Neue"/>
                <w:sz w:val="20"/>
                <w:szCs w:val="20"/>
              </w:rPr>
              <w:t>5</w:t>
            </w:r>
          </w:p>
        </w:tc>
        <w:tc>
          <w:tcPr>
            <w:tcW w:w="5407" w:type="dxa"/>
            <w:gridSpan w:val="2"/>
            <w:shd w:val="clear" w:color="auto" w:fill="auto"/>
          </w:tcPr>
          <w:p w:rsidR="00133DAA" w:rsidRDefault="00447043">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Consilierea, orientarea şi asistarea psihopedagogică a diverselor categorii de persoane / grupuri educaţionale (preşcolari/ şcolari mici/elevi, familii, profesori, angajaţi etc.</w:t>
            </w:r>
          </w:p>
        </w:tc>
        <w:tc>
          <w:tcPr>
            <w:tcW w:w="1816" w:type="dxa"/>
            <w:shd w:val="clear" w:color="auto" w:fill="auto"/>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0,5</w:t>
            </w:r>
          </w:p>
        </w:tc>
      </w:tr>
      <w:tr w:rsidR="00133DAA">
        <w:trPr>
          <w:trHeight w:val="465"/>
        </w:trPr>
        <w:tc>
          <w:tcPr>
            <w:tcW w:w="1504" w:type="dxa"/>
            <w:vMerge/>
            <w:shd w:val="clear" w:color="auto" w:fill="auto"/>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shd w:val="clear" w:color="auto" w:fill="auto"/>
            <w:tcMar>
              <w:left w:w="57" w:type="dxa"/>
              <w:right w:w="57" w:type="dxa"/>
            </w:tcMar>
            <w:vAlign w:val="center"/>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CP</w:t>
            </w:r>
            <w:r>
              <w:rPr>
                <w:rFonts w:ascii="Helvetica Neue" w:eastAsia="Helvetica Neue" w:hAnsi="Helvetica Neue" w:cs="Helvetica Neue"/>
                <w:sz w:val="20"/>
                <w:szCs w:val="20"/>
              </w:rPr>
              <w:t>6</w:t>
            </w:r>
          </w:p>
        </w:tc>
        <w:tc>
          <w:tcPr>
            <w:tcW w:w="5407" w:type="dxa"/>
            <w:gridSpan w:val="2"/>
            <w:shd w:val="clear" w:color="auto" w:fill="auto"/>
          </w:tcPr>
          <w:p w:rsidR="00133DAA" w:rsidRDefault="00447043">
            <w:pPr>
              <w:tabs>
                <w:tab w:val="left" w:pos="1670"/>
              </w:tabs>
              <w:ind w:left="-17"/>
              <w:rPr>
                <w:rFonts w:ascii="Helvetica Neue" w:eastAsia="Helvetica Neue" w:hAnsi="Helvetica Neue" w:cs="Helvetica Neue"/>
                <w:sz w:val="20"/>
                <w:szCs w:val="20"/>
              </w:rPr>
            </w:pPr>
            <w:r>
              <w:rPr>
                <w:rFonts w:ascii="Helvetica Neue" w:eastAsia="Helvetica Neue" w:hAnsi="Helvetica Neue" w:cs="Helvetica Neue"/>
                <w:sz w:val="20"/>
                <w:szCs w:val="20"/>
              </w:rPr>
              <w:t>Autoevaluarea şi ameliorarea continuă a practicilor profesionale şi a evoluţiei în carieră</w:t>
            </w:r>
          </w:p>
        </w:tc>
        <w:tc>
          <w:tcPr>
            <w:tcW w:w="1816" w:type="dxa"/>
            <w:shd w:val="clear" w:color="auto" w:fill="auto"/>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sz w:val="20"/>
                <w:szCs w:val="20"/>
              </w:rPr>
              <w:t>1</w:t>
            </w:r>
          </w:p>
        </w:tc>
      </w:tr>
      <w:tr w:rsidR="00133DAA">
        <w:trPr>
          <w:trHeight w:val="20"/>
        </w:trPr>
        <w:tc>
          <w:tcPr>
            <w:tcW w:w="1504" w:type="dxa"/>
            <w:vMerge w:val="restart"/>
            <w:shd w:val="clear" w:color="auto" w:fill="auto"/>
            <w:tcMar>
              <w:left w:w="57" w:type="dxa"/>
              <w:right w:w="57" w:type="dxa"/>
            </w:tcMar>
            <w:vAlign w:val="center"/>
          </w:tcPr>
          <w:p w:rsidR="00133DAA" w:rsidRDefault="00447043">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6.2.</w:t>
            </w:r>
          </w:p>
          <w:p w:rsidR="00133DAA" w:rsidRDefault="004A56B5">
            <w:pPr>
              <w:jc w:val="center"/>
              <w:rPr>
                <w:rFonts w:ascii="Helvetica Neue" w:eastAsia="Helvetica Neue" w:hAnsi="Helvetica Neue" w:cs="Helvetica Neue"/>
                <w:b/>
                <w:bCs/>
                <w:color w:val="000000"/>
                <w:sz w:val="20"/>
                <w:szCs w:val="20"/>
              </w:rPr>
            </w:pPr>
            <w:sdt>
              <w:sdtPr>
                <w:tag w:val="goog_rdk_7"/>
                <w:id w:val="1386289858"/>
              </w:sdtPr>
              <w:sdtEndPr/>
              <w:sdtContent>
                <w:r w:rsidR="00447043">
                  <w:rPr>
                    <w:rFonts w:ascii="Arial" w:eastAsia="Arial" w:hAnsi="Arial" w:cs="Arial"/>
                    <w:b/>
                    <w:bCs/>
                    <w:color w:val="000000"/>
                    <w:sz w:val="20"/>
                    <w:szCs w:val="20"/>
                  </w:rPr>
                  <w:t>Competențe</w:t>
                </w:r>
              </w:sdtContent>
            </w:sdt>
          </w:p>
          <w:p w:rsidR="00133DAA" w:rsidRDefault="00447043">
            <w:pPr>
              <w:jc w:val="center"/>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transversale</w:t>
            </w:r>
          </w:p>
        </w:tc>
        <w:tc>
          <w:tcPr>
            <w:tcW w:w="850" w:type="dxa"/>
            <w:shd w:val="clear" w:color="auto" w:fill="auto"/>
            <w:tcMar>
              <w:left w:w="57" w:type="dxa"/>
              <w:right w:w="57" w:type="dxa"/>
            </w:tcMar>
            <w:vAlign w:val="center"/>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CT1</w:t>
            </w:r>
          </w:p>
        </w:tc>
        <w:tc>
          <w:tcPr>
            <w:tcW w:w="5407" w:type="dxa"/>
            <w:gridSpan w:val="2"/>
            <w:shd w:val="clear" w:color="auto" w:fill="auto"/>
          </w:tcPr>
          <w:p w:rsidR="00133DAA" w:rsidRDefault="00447043">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Aplicarea principiilor şi a normelor de deontologie profesională, fundamentate pe opţiuni valorice explicite, specifice specialistului în ştiinţele educaţiei</w:t>
            </w:r>
          </w:p>
        </w:tc>
        <w:tc>
          <w:tcPr>
            <w:tcW w:w="1816" w:type="dxa"/>
            <w:shd w:val="clear" w:color="auto" w:fill="auto"/>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0,5</w:t>
            </w:r>
          </w:p>
        </w:tc>
      </w:tr>
      <w:tr w:rsidR="00133DAA">
        <w:trPr>
          <w:trHeight w:val="20"/>
        </w:trPr>
        <w:tc>
          <w:tcPr>
            <w:tcW w:w="1504" w:type="dxa"/>
            <w:vMerge/>
            <w:shd w:val="clear" w:color="auto" w:fill="auto"/>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color w:val="000000"/>
                <w:sz w:val="20"/>
                <w:szCs w:val="20"/>
              </w:rPr>
            </w:pPr>
          </w:p>
        </w:tc>
        <w:tc>
          <w:tcPr>
            <w:tcW w:w="850" w:type="dxa"/>
            <w:shd w:val="clear" w:color="auto" w:fill="auto"/>
            <w:tcMar>
              <w:left w:w="57" w:type="dxa"/>
              <w:right w:w="57" w:type="dxa"/>
            </w:tcMar>
            <w:vAlign w:val="center"/>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CT2</w:t>
            </w:r>
          </w:p>
        </w:tc>
        <w:tc>
          <w:tcPr>
            <w:tcW w:w="5407" w:type="dxa"/>
            <w:gridSpan w:val="2"/>
            <w:shd w:val="clear" w:color="auto" w:fill="auto"/>
          </w:tcPr>
          <w:p w:rsidR="00133DAA" w:rsidRDefault="00447043">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Cooperarea eficientă în echipe de lucru profesionale,</w:t>
            </w:r>
          </w:p>
          <w:p w:rsidR="00133DAA" w:rsidRDefault="00447043">
            <w:pPr>
              <w:ind w:left="-17"/>
              <w:rPr>
                <w:rFonts w:ascii="Helvetica Neue" w:eastAsia="Helvetica Neue" w:hAnsi="Helvetica Neue" w:cs="Helvetica Neue"/>
                <w:sz w:val="20"/>
                <w:szCs w:val="20"/>
              </w:rPr>
            </w:pPr>
            <w:r>
              <w:rPr>
                <w:rFonts w:ascii="Helvetica Neue" w:eastAsia="Helvetica Neue" w:hAnsi="Helvetica Neue" w:cs="Helvetica Neue"/>
                <w:sz w:val="20"/>
                <w:szCs w:val="20"/>
              </w:rPr>
              <w:t>interdisciplinare, specifice desfăşurării proiectelor şi programelor din domeniul ştiinţelor educaţiei</w:t>
            </w:r>
          </w:p>
        </w:tc>
        <w:tc>
          <w:tcPr>
            <w:tcW w:w="1816" w:type="dxa"/>
            <w:shd w:val="clear" w:color="auto" w:fill="auto"/>
          </w:tcPr>
          <w:p w:rsidR="00133DAA" w:rsidRDefault="00447043">
            <w:pPr>
              <w:ind w:left="-17"/>
              <w:jc w:val="cente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0,5</w:t>
            </w:r>
          </w:p>
        </w:tc>
      </w:tr>
    </w:tbl>
    <w:p w:rsidR="00133DAA" w:rsidRDefault="00447043">
      <w:pPr>
        <w:keepNext/>
        <w:numPr>
          <w:ilvl w:val="0"/>
          <w:numId w:val="4"/>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 xml:space="preserve">Obiectivele disciplinei </w:t>
      </w:r>
      <w:r>
        <w:rPr>
          <w:color w:val="000000"/>
          <w:sz w:val="20"/>
          <w:szCs w:val="20"/>
        </w:rPr>
        <w:t>(reieșind din grila competențelor specifice acumulate)</w:t>
      </w:r>
    </w:p>
    <w:tbl>
      <w:tblPr>
        <w:tblStyle w:val="afffff9"/>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7648"/>
      </w:tblGrid>
      <w:tr w:rsidR="00133DAA">
        <w:trPr>
          <w:trHeight w:val="624"/>
        </w:trPr>
        <w:tc>
          <w:tcPr>
            <w:tcW w:w="1980" w:type="dxa"/>
            <w:shd w:val="clear" w:color="auto" w:fill="auto"/>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 xml:space="preserve">Obiectivul general </w:t>
            </w:r>
          </w:p>
        </w:tc>
        <w:tc>
          <w:tcPr>
            <w:tcW w:w="7648" w:type="dxa"/>
            <w:shd w:val="clear" w:color="auto" w:fill="auto"/>
          </w:tcPr>
          <w:p w:rsidR="00133DAA" w:rsidRDefault="00447043">
            <w:pPr>
              <w:keepNext/>
              <w:pBdr>
                <w:top w:val="nil"/>
                <w:left w:val="nil"/>
                <w:bottom w:val="nil"/>
                <w:right w:val="nil"/>
                <w:between w:val="nil"/>
              </w:pBdr>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t xml:space="preserve">Scopul general al materiei este de a oferi viitorilor profesori din învățământul primar și preșcolar cunoștințele teoretice de care au nevoie pentru a putea </w:t>
            </w:r>
            <w:r>
              <w:rPr>
                <w:rFonts w:ascii="Helvetica Neue" w:eastAsia="Helvetica Neue" w:hAnsi="Helvetica Neue" w:cs="Helvetica Neue"/>
                <w:sz w:val="20"/>
                <w:szCs w:val="20"/>
              </w:rPr>
              <w:t>evaluare</w:t>
            </w:r>
            <w:sdt>
              <w:sdtPr>
                <w:tag w:val="goog_rdk_8"/>
                <w:id w:val="844685898"/>
              </w:sdtPr>
              <w:sdtEndPr/>
              <w:sdtContent>
                <w:r>
                  <w:rPr>
                    <w:rFonts w:ascii="Arial" w:eastAsia="Arial" w:hAnsi="Arial" w:cs="Arial"/>
                    <w:color w:val="000000"/>
                    <w:sz w:val="20"/>
                    <w:szCs w:val="20"/>
                  </w:rPr>
                  <w:t xml:space="preserve"> și </w:t>
                </w:r>
              </w:sdtContent>
            </w:sdt>
            <w:r>
              <w:rPr>
                <w:rFonts w:ascii="Helvetica Neue" w:eastAsia="Helvetica Neue" w:hAnsi="Helvetica Neue" w:cs="Helvetica Neue"/>
                <w:sz w:val="20"/>
                <w:szCs w:val="20"/>
              </w:rPr>
              <w:t>dezvoltare</w:t>
            </w:r>
            <w:sdt>
              <w:sdtPr>
                <w:tag w:val="goog_rdk_9"/>
                <w:id w:val="-620484049"/>
              </w:sdtPr>
              <w:sdtEndPr/>
              <w:sdtContent>
                <w:r>
                  <w:rPr>
                    <w:rFonts w:ascii="Arial" w:eastAsia="Arial" w:hAnsi="Arial" w:cs="Arial"/>
                    <w:color w:val="000000"/>
                    <w:sz w:val="20"/>
                    <w:szCs w:val="20"/>
                  </w:rPr>
                  <w:t xml:space="preserve"> acțiunile lor pedagogice </w:t>
                </w:r>
              </w:sdtContent>
            </w:sdt>
            <w:sdt>
              <w:sdtPr>
                <w:tag w:val="goog_rdk_10"/>
                <w:id w:val="-941315229"/>
              </w:sdtPr>
              <w:sdtEndPr/>
              <w:sdtContent>
                <w:r>
                  <w:rPr>
                    <w:rFonts w:ascii="Arial" w:eastAsia="Arial" w:hAnsi="Arial" w:cs="Arial"/>
                    <w:sz w:val="20"/>
                    <w:szCs w:val="20"/>
                  </w:rPr>
                  <w:t>și didactice</w:t>
                </w:r>
              </w:sdtContent>
            </w:sdt>
            <w:r>
              <w:rPr>
                <w:rFonts w:ascii="Helvetica Neue" w:eastAsia="Helvetica Neue" w:hAnsi="Helvetica Neue" w:cs="Helvetica Neue"/>
                <w:color w:val="000000"/>
                <w:sz w:val="20"/>
                <w:szCs w:val="20"/>
              </w:rPr>
              <w:t xml:space="preserve"> într-o manieră profesională și </w:t>
            </w:r>
            <w:r>
              <w:rPr>
                <w:rFonts w:ascii="Helvetica Neue" w:eastAsia="Helvetica Neue" w:hAnsi="Helvetica Neue" w:cs="Helvetica Neue"/>
                <w:sz w:val="20"/>
                <w:szCs w:val="20"/>
              </w:rPr>
              <w:t>eficentă</w:t>
            </w:r>
            <w:r>
              <w:rPr>
                <w:rFonts w:ascii="Helvetica Neue" w:eastAsia="Helvetica Neue" w:hAnsi="Helvetica Neue" w:cs="Helvetica Neue"/>
                <w:color w:val="000000"/>
                <w:sz w:val="20"/>
                <w:szCs w:val="20"/>
              </w:rPr>
              <w:t>.</w:t>
            </w:r>
          </w:p>
        </w:tc>
      </w:tr>
      <w:tr w:rsidR="00133DAA">
        <w:trPr>
          <w:trHeight w:val="624"/>
        </w:trPr>
        <w:tc>
          <w:tcPr>
            <w:tcW w:w="1980" w:type="dxa"/>
            <w:shd w:val="clear" w:color="auto" w:fill="auto"/>
            <w:vAlign w:val="center"/>
          </w:tcPr>
          <w:p w:rsidR="00133DAA" w:rsidRDefault="00447043">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r>
              <w:rPr>
                <w:rFonts w:ascii="Helvetica Neue" w:eastAsia="Helvetica Neue" w:hAnsi="Helvetica Neue" w:cs="Helvetica Neue"/>
                <w:color w:val="000000"/>
                <w:sz w:val="20"/>
                <w:szCs w:val="20"/>
              </w:rPr>
              <w:lastRenderedPageBreak/>
              <w:t>Obiectivele specifice</w:t>
            </w:r>
          </w:p>
        </w:tc>
        <w:tc>
          <w:tcPr>
            <w:tcW w:w="7648"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Se anticipează că prin parcursul de studiu al disciplinei studenții vor fi capabili de:</w:t>
            </w:r>
          </w:p>
          <w:p w:rsidR="00133DAA" w:rsidRDefault="00447043">
            <w:pPr>
              <w:numPr>
                <w:ilvl w:val="0"/>
                <w:numId w:val="2"/>
              </w:numPr>
              <w:jc w:val="both"/>
              <w:rPr>
                <w:b/>
                <w:bCs/>
                <w:sz w:val="20"/>
                <w:szCs w:val="20"/>
              </w:rPr>
            </w:pPr>
            <w:r>
              <w:rPr>
                <w:rFonts w:ascii="Helvetica Neue" w:eastAsia="Helvetica Neue" w:hAnsi="Helvetica Neue" w:cs="Helvetica Neue"/>
                <w:sz w:val="20"/>
                <w:szCs w:val="20"/>
              </w:rPr>
              <w:t>folosiți termeni profesionale pentru a analiza și evalua situațiile din pedagogia preșcolară și a școlii elementare</w:t>
            </w:r>
          </w:p>
          <w:p w:rsidR="00133DAA" w:rsidRDefault="00447043">
            <w:pPr>
              <w:numPr>
                <w:ilvl w:val="0"/>
                <w:numId w:val="2"/>
              </w:numPr>
              <w:jc w:val="both"/>
              <w:rPr>
                <w:b/>
                <w:bCs/>
                <w:sz w:val="20"/>
                <w:szCs w:val="20"/>
              </w:rPr>
            </w:pPr>
            <w:r>
              <w:rPr>
                <w:rFonts w:ascii="Helvetica Neue" w:eastAsia="Helvetica Neue" w:hAnsi="Helvetica Neue" w:cs="Helvetica Neue"/>
                <w:sz w:val="20"/>
                <w:szCs w:val="20"/>
              </w:rPr>
              <w:t>să evalueze activitățile educaționale și condițiile cadru ale școlii și grădiniței cu referire la conceptele actuale și internaționale</w:t>
            </w:r>
          </w:p>
          <w:p w:rsidR="00133DAA" w:rsidRDefault="004A56B5">
            <w:pPr>
              <w:numPr>
                <w:ilvl w:val="0"/>
                <w:numId w:val="2"/>
              </w:numPr>
              <w:jc w:val="both"/>
              <w:rPr>
                <w:b/>
                <w:bCs/>
                <w:sz w:val="20"/>
                <w:szCs w:val="20"/>
              </w:rPr>
            </w:pPr>
            <w:sdt>
              <w:sdtPr>
                <w:tag w:val="goog_rdk_11"/>
                <w:id w:val="1032356732"/>
              </w:sdtPr>
              <w:sdtEndPr/>
              <w:sdtContent>
                <w:r w:rsidR="00447043">
                  <w:rPr>
                    <w:rFonts w:ascii="Arial" w:eastAsia="Arial" w:hAnsi="Arial" w:cs="Arial"/>
                    <w:sz w:val="20"/>
                    <w:szCs w:val="20"/>
                  </w:rPr>
                  <w:t xml:space="preserve">reflectați asupra propriei acțiuni educaționale </w:t>
                </w:r>
              </w:sdtContent>
            </w:sdt>
          </w:p>
        </w:tc>
      </w:tr>
    </w:tbl>
    <w:p w:rsidR="00133DAA" w:rsidRDefault="00447043">
      <w:pPr>
        <w:keepNext/>
        <w:numPr>
          <w:ilvl w:val="0"/>
          <w:numId w:val="4"/>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b/>
          <w:bCs/>
          <w:color w:val="000000"/>
          <w:sz w:val="20"/>
          <w:szCs w:val="20"/>
        </w:rPr>
        <w:t>Conținuturi</w:t>
      </w:r>
    </w:p>
    <w:tbl>
      <w:tblPr>
        <w:tblStyle w:val="afffffa"/>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29"/>
        <w:gridCol w:w="5345"/>
        <w:gridCol w:w="2126"/>
        <w:gridCol w:w="1128"/>
      </w:tblGrid>
      <w:tr w:rsidR="00133DAA">
        <w:trPr>
          <w:trHeight w:val="376"/>
        </w:trPr>
        <w:tc>
          <w:tcPr>
            <w:tcW w:w="6374" w:type="dxa"/>
            <w:gridSpan w:val="2"/>
            <w:shd w:val="clear" w:color="auto" w:fill="E7E6E6"/>
            <w:vAlign w:val="center"/>
          </w:tcPr>
          <w:p w:rsidR="00133DAA" w:rsidRDefault="00447043">
            <w:pPr>
              <w:keepNext/>
              <w:numPr>
                <w:ilvl w:val="1"/>
                <w:numId w:val="4"/>
              </w:numPr>
              <w:pBdr>
                <w:top w:val="nil"/>
                <w:left w:val="nil"/>
                <w:bottom w:val="nil"/>
                <w:right w:val="nil"/>
                <w:between w:val="nil"/>
              </w:pBdr>
              <w:ind w:left="454" w:hanging="454"/>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Curs</w:t>
            </w:r>
            <w:r>
              <w:rPr>
                <w:color w:val="000000"/>
                <w:sz w:val="20"/>
                <w:szCs w:val="20"/>
                <w:vertAlign w:val="superscript"/>
              </w:rPr>
              <w:footnoteReference w:id="20"/>
            </w:r>
          </w:p>
        </w:tc>
        <w:tc>
          <w:tcPr>
            <w:tcW w:w="2126" w:type="dxa"/>
            <w:shd w:val="clear" w:color="auto" w:fill="E7E6E6"/>
            <w:vAlign w:val="center"/>
          </w:tcPr>
          <w:p w:rsidR="00133DAA" w:rsidRDefault="00447043">
            <w:pPr>
              <w:keepNex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sz w:val="20"/>
                <w:szCs w:val="20"/>
                <w:vertAlign w:val="superscript"/>
              </w:rPr>
              <w:footnoteReference w:id="21"/>
            </w:r>
          </w:p>
        </w:tc>
        <w:tc>
          <w:tcPr>
            <w:tcW w:w="1128" w:type="dxa"/>
            <w:shd w:val="clear" w:color="auto" w:fill="E7E6E6"/>
            <w:vAlign w:val="center"/>
          </w:tcPr>
          <w:p w:rsidR="00133DAA" w:rsidRDefault="00447043">
            <w:pPr>
              <w:keepNext/>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133DAA">
        <w:trPr>
          <w:trHeight w:val="285"/>
        </w:trPr>
        <w:tc>
          <w:tcPr>
            <w:tcW w:w="1029"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1</w:t>
            </w:r>
          </w:p>
        </w:tc>
        <w:tc>
          <w:tcPr>
            <w:tcW w:w="5345" w:type="dxa"/>
          </w:tcPr>
          <w:p w:rsidR="00133DAA" w:rsidRDefault="00447043">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Einführung in die Theorie und Praxis der Evaluation/ Introducere în teoria și practica evaluării</w:t>
            </w:r>
          </w:p>
        </w:tc>
        <w:tc>
          <w:tcPr>
            <w:tcW w:w="2126" w:type="dxa"/>
            <w:shd w:val="clear" w:color="auto" w:fill="auto"/>
            <w:vAlign w:val="center"/>
          </w:tcPr>
          <w:p w:rsidR="00133DAA" w:rsidRDefault="00447043">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450"/>
        </w:trPr>
        <w:tc>
          <w:tcPr>
            <w:tcW w:w="1029"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2</w:t>
            </w:r>
          </w:p>
        </w:tc>
        <w:tc>
          <w:tcPr>
            <w:tcW w:w="5345" w:type="dxa"/>
            <w:vAlign w:val="center"/>
          </w:tcPr>
          <w:p w:rsidR="00133DAA" w:rsidRDefault="00447043">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Pädagogische Beobachtungsbereich/ Domenii pedagogice de observare</w:t>
            </w:r>
          </w:p>
        </w:tc>
        <w:tc>
          <w:tcPr>
            <w:tcW w:w="2126" w:type="dxa"/>
            <w:shd w:val="clear" w:color="auto" w:fill="auto"/>
            <w:vAlign w:val="center"/>
          </w:tcPr>
          <w:p w:rsidR="00133DAA" w:rsidRDefault="00447043">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3</w:t>
            </w:r>
          </w:p>
        </w:tc>
        <w:tc>
          <w:tcPr>
            <w:tcW w:w="5345" w:type="dxa"/>
            <w:vAlign w:val="center"/>
          </w:tcPr>
          <w:p w:rsidR="00133DAA" w:rsidRDefault="004A56B5">
            <w:pPr>
              <w:keepNext/>
              <w:jc w:val="both"/>
              <w:rPr>
                <w:rFonts w:ascii="Helvetica Neue" w:eastAsia="Helvetica Neue" w:hAnsi="Helvetica Neue" w:cs="Helvetica Neue"/>
                <w:sz w:val="20"/>
                <w:szCs w:val="20"/>
              </w:rPr>
            </w:pPr>
            <w:sdt>
              <w:sdtPr>
                <w:tag w:val="goog_rdk_12"/>
                <w:id w:val="-693820701"/>
              </w:sdtPr>
              <w:sdtEndPr/>
              <w:sdtContent>
                <w:r w:rsidR="00447043">
                  <w:rPr>
                    <w:rFonts w:ascii="Arial" w:eastAsia="Arial" w:hAnsi="Arial" w:cs="Arial"/>
                    <w:sz w:val="20"/>
                    <w:szCs w:val="20"/>
                  </w:rPr>
                  <w:t>Wahrnehmungsfehler und Beobachtungsmethoden/ Erori de percepție și metode de observare</w:t>
                </w:r>
              </w:sdtContent>
            </w:sdt>
          </w:p>
        </w:tc>
        <w:tc>
          <w:tcPr>
            <w:tcW w:w="2126" w:type="dxa"/>
            <w:shd w:val="clear" w:color="auto" w:fill="auto"/>
            <w:vAlign w:val="center"/>
          </w:tcPr>
          <w:p w:rsidR="00133DAA" w:rsidRDefault="00447043">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4</w:t>
            </w:r>
          </w:p>
        </w:tc>
        <w:tc>
          <w:tcPr>
            <w:tcW w:w="5345" w:type="dxa"/>
            <w:vAlign w:val="center"/>
          </w:tcPr>
          <w:p w:rsidR="00133DAA" w:rsidRDefault="004A56B5">
            <w:pPr>
              <w:keepNext/>
              <w:rPr>
                <w:rFonts w:ascii="Helvetica Neue" w:eastAsia="Helvetica Neue" w:hAnsi="Helvetica Neue" w:cs="Helvetica Neue"/>
                <w:sz w:val="20"/>
                <w:szCs w:val="20"/>
              </w:rPr>
            </w:pPr>
            <w:sdt>
              <w:sdtPr>
                <w:tag w:val="goog_rdk_13"/>
                <w:id w:val="650491452"/>
              </w:sdtPr>
              <w:sdtEndPr/>
              <w:sdtContent>
                <w:r w:rsidR="00447043">
                  <w:rPr>
                    <w:rFonts w:ascii="Arial" w:eastAsia="Arial" w:hAnsi="Arial" w:cs="Arial"/>
                    <w:sz w:val="20"/>
                    <w:szCs w:val="20"/>
                  </w:rPr>
                  <w:t>Beobachtungs- und Dokumentationsmethoden I/ Metode de observare și documentare I</w:t>
                </w:r>
              </w:sdtContent>
            </w:sdt>
          </w:p>
        </w:tc>
        <w:tc>
          <w:tcPr>
            <w:tcW w:w="2126" w:type="dxa"/>
            <w:shd w:val="clear" w:color="auto" w:fill="auto"/>
            <w:vAlign w:val="center"/>
          </w:tcPr>
          <w:p w:rsidR="00133DAA" w:rsidRDefault="00447043">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5</w:t>
            </w:r>
          </w:p>
        </w:tc>
        <w:tc>
          <w:tcPr>
            <w:tcW w:w="5345" w:type="dxa"/>
            <w:vAlign w:val="center"/>
          </w:tcPr>
          <w:p w:rsidR="00133DAA" w:rsidRDefault="004A56B5">
            <w:pPr>
              <w:keepNext/>
              <w:rPr>
                <w:rFonts w:ascii="Helvetica Neue" w:eastAsia="Helvetica Neue" w:hAnsi="Helvetica Neue" w:cs="Helvetica Neue"/>
                <w:sz w:val="20"/>
                <w:szCs w:val="20"/>
              </w:rPr>
            </w:pPr>
            <w:sdt>
              <w:sdtPr>
                <w:tag w:val="goog_rdk_14"/>
                <w:id w:val="-1246820733"/>
              </w:sdtPr>
              <w:sdtEndPr/>
              <w:sdtContent>
                <w:r w:rsidR="00447043">
                  <w:rPr>
                    <w:rFonts w:ascii="Arial" w:eastAsia="Arial" w:hAnsi="Arial" w:cs="Arial"/>
                    <w:sz w:val="20"/>
                    <w:szCs w:val="20"/>
                  </w:rPr>
                  <w:t>Beobachtungs- und Dokumentationsmethoden II/  Metode de observare și documentare II</w:t>
                </w:r>
              </w:sdtContent>
            </w:sdt>
          </w:p>
        </w:tc>
        <w:tc>
          <w:tcPr>
            <w:tcW w:w="2126" w:type="dxa"/>
            <w:shd w:val="clear" w:color="auto" w:fill="auto"/>
            <w:vAlign w:val="center"/>
          </w:tcPr>
          <w:p w:rsidR="00133DAA" w:rsidRDefault="00447043">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Curs 6</w:t>
            </w:r>
          </w:p>
        </w:tc>
        <w:tc>
          <w:tcPr>
            <w:tcW w:w="5345" w:type="dxa"/>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Entwicklungsrückmeldungen in Kinder, Eltern und Kolleg:innen/  Feedback-ul de dezvoltare la copii, părinți și colegi</w:t>
            </w:r>
          </w:p>
        </w:tc>
        <w:tc>
          <w:tcPr>
            <w:tcW w:w="2126" w:type="dxa"/>
            <w:shd w:val="clear" w:color="auto" w:fill="auto"/>
            <w:vAlign w:val="center"/>
          </w:tcPr>
          <w:p w:rsidR="00133DAA" w:rsidRDefault="00447043">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Curs 7</w:t>
            </w:r>
          </w:p>
        </w:tc>
        <w:tc>
          <w:tcPr>
            <w:tcW w:w="5345" w:type="dxa"/>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Leistungsfeststellungen an Grundschulen/ Evaluări ale performanțelor în școlile primare</w:t>
            </w:r>
          </w:p>
        </w:tc>
        <w:tc>
          <w:tcPr>
            <w:tcW w:w="2126"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00"/>
        </w:trPr>
        <w:tc>
          <w:tcPr>
            <w:tcW w:w="1029"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Curs 8</w:t>
            </w:r>
          </w:p>
        </w:tc>
        <w:tc>
          <w:tcPr>
            <w:tcW w:w="5345"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Vorurteile, Stereotypen und andere Probleme bei der Leistungsbeurteilung/ Prejudecăți, stereotipuri și alte probleme în evaluarea performanțelor</w:t>
            </w:r>
          </w:p>
        </w:tc>
        <w:tc>
          <w:tcPr>
            <w:tcW w:w="2126"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Curs 9</w:t>
            </w:r>
          </w:p>
        </w:tc>
        <w:tc>
          <w:tcPr>
            <w:tcW w:w="5345" w:type="dxa"/>
            <w:vAlign w:val="center"/>
          </w:tcPr>
          <w:p w:rsidR="00133DAA" w:rsidRDefault="004A56B5">
            <w:pPr>
              <w:rPr>
                <w:rFonts w:ascii="Helvetica Neue" w:eastAsia="Helvetica Neue" w:hAnsi="Helvetica Neue" w:cs="Helvetica Neue"/>
                <w:sz w:val="20"/>
                <w:szCs w:val="20"/>
              </w:rPr>
            </w:pPr>
            <w:sdt>
              <w:sdtPr>
                <w:tag w:val="goog_rdk_15"/>
                <w:id w:val="1299366082"/>
              </w:sdtPr>
              <w:sdtEndPr/>
              <w:sdtContent>
                <w:r w:rsidR="00447043">
                  <w:rPr>
                    <w:rFonts w:ascii="Arial" w:eastAsia="Arial" w:hAnsi="Arial" w:cs="Arial"/>
                    <w:sz w:val="20"/>
                    <w:szCs w:val="20"/>
                  </w:rPr>
                  <w:t>Klassische Methoden der Leistungsbeurteilung/ Metode clasice de evaluare a performanțelor</w:t>
                </w:r>
              </w:sdtContent>
            </w:sdt>
          </w:p>
        </w:tc>
        <w:tc>
          <w:tcPr>
            <w:tcW w:w="2126"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Curs 10</w:t>
            </w:r>
          </w:p>
        </w:tc>
        <w:tc>
          <w:tcPr>
            <w:tcW w:w="5345" w:type="dxa"/>
            <w:vAlign w:val="center"/>
          </w:tcPr>
          <w:p w:rsidR="00133DAA" w:rsidRDefault="004A56B5">
            <w:pPr>
              <w:rPr>
                <w:rFonts w:ascii="Helvetica Neue" w:eastAsia="Helvetica Neue" w:hAnsi="Helvetica Neue" w:cs="Helvetica Neue"/>
                <w:sz w:val="20"/>
                <w:szCs w:val="20"/>
              </w:rPr>
            </w:pPr>
            <w:sdt>
              <w:sdtPr>
                <w:tag w:val="goog_rdk_16"/>
                <w:id w:val="-190535646"/>
              </w:sdtPr>
              <w:sdtEndPr/>
              <w:sdtContent>
                <w:r w:rsidR="00447043">
                  <w:rPr>
                    <w:rFonts w:ascii="Arial" w:eastAsia="Arial" w:hAnsi="Arial" w:cs="Arial"/>
                    <w:sz w:val="20"/>
                    <w:szCs w:val="20"/>
                  </w:rPr>
                  <w:t>Alternative Methoden der Leistungsbeurteilung/ Metode alternative de evaluare a performanțelor</w:t>
                </w:r>
              </w:sdtContent>
            </w:sdt>
          </w:p>
        </w:tc>
        <w:tc>
          <w:tcPr>
            <w:tcW w:w="2126"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Curs 11</w:t>
            </w:r>
          </w:p>
        </w:tc>
        <w:tc>
          <w:tcPr>
            <w:tcW w:w="5345"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Leistungsrückmeldungen an Schüler:innen und Eltern/ Feedback-ul privind performanța către elevi și părinți</w:t>
            </w:r>
          </w:p>
        </w:tc>
        <w:tc>
          <w:tcPr>
            <w:tcW w:w="2126"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Curs 12</w:t>
            </w:r>
          </w:p>
        </w:tc>
        <w:tc>
          <w:tcPr>
            <w:tcW w:w="5345" w:type="dxa"/>
            <w:vAlign w:val="center"/>
          </w:tcPr>
          <w:p w:rsidR="00133DAA" w:rsidRDefault="004A56B5">
            <w:pPr>
              <w:rPr>
                <w:rFonts w:ascii="Helvetica Neue" w:eastAsia="Helvetica Neue" w:hAnsi="Helvetica Neue" w:cs="Helvetica Neue"/>
                <w:sz w:val="20"/>
                <w:szCs w:val="20"/>
              </w:rPr>
            </w:pPr>
            <w:sdt>
              <w:sdtPr>
                <w:tag w:val="goog_rdk_17"/>
                <w:id w:val="-449590708"/>
              </w:sdtPr>
              <w:sdtEndPr/>
              <w:sdtContent>
                <w:r w:rsidR="00447043">
                  <w:rPr>
                    <w:rFonts w:ascii="Arial" w:eastAsia="Arial" w:hAnsi="Arial" w:cs="Arial"/>
                    <w:sz w:val="20"/>
                    <w:szCs w:val="20"/>
                  </w:rPr>
                  <w:t>Kritik an Leistungsbeurteilungen/ Critici privind evaluarea performanțelor</w:t>
                </w:r>
              </w:sdtContent>
            </w:sdt>
          </w:p>
        </w:tc>
        <w:tc>
          <w:tcPr>
            <w:tcW w:w="2126"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Curs 13</w:t>
            </w:r>
          </w:p>
        </w:tc>
        <w:tc>
          <w:tcPr>
            <w:tcW w:w="5345" w:type="dxa"/>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Selbst- und Fremdevaluation von Lehrer:innen und Erzieher:innen/ Autoevaluarea și evaluarea colegială a profesorilor și educatorilor</w:t>
            </w:r>
          </w:p>
        </w:tc>
        <w:tc>
          <w:tcPr>
            <w:tcW w:w="2126"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1029"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Curs 14</w:t>
            </w:r>
          </w:p>
        </w:tc>
        <w:tc>
          <w:tcPr>
            <w:tcW w:w="5345"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Zusammenfassung und Prüfungsvorbereitung/ Rezumatul și pregătirea pentru examene</w:t>
            </w:r>
          </w:p>
        </w:tc>
        <w:tc>
          <w:tcPr>
            <w:tcW w:w="2126"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Prelegere </w:t>
            </w:r>
          </w:p>
        </w:tc>
        <w:tc>
          <w:tcPr>
            <w:tcW w:w="1128"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8500" w:type="dxa"/>
            <w:gridSpan w:val="3"/>
            <w:shd w:val="clear" w:color="auto" w:fill="E7E6E6"/>
            <w:vAlign w:val="center"/>
          </w:tcPr>
          <w:p w:rsidR="00133DAA" w:rsidRDefault="00447043">
            <w:pPr>
              <w:jc w:val="right"/>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Total ore curs:</w:t>
            </w:r>
          </w:p>
        </w:tc>
        <w:tc>
          <w:tcPr>
            <w:tcW w:w="1128" w:type="dxa"/>
            <w:shd w:val="clear" w:color="auto" w:fill="E7E6E6"/>
            <w:vAlign w:val="center"/>
          </w:tcPr>
          <w:p w:rsidR="00133DAA" w:rsidRDefault="00447043">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28</w:t>
            </w:r>
          </w:p>
        </w:tc>
      </w:tr>
    </w:tbl>
    <w:p w:rsidR="00133DAA" w:rsidRDefault="00447043">
      <w:pPr>
        <w:numPr>
          <w:ilvl w:val="1"/>
          <w:numId w:val="4"/>
        </w:numPr>
        <w:pBdr>
          <w:top w:val="nil"/>
          <w:left w:val="nil"/>
          <w:bottom w:val="nil"/>
          <w:right w:val="nil"/>
          <w:between w:val="nil"/>
        </w:pBdr>
        <w:spacing w:before="240" w:after="240"/>
        <w:ind w:left="454" w:hanging="454"/>
        <w:rPr>
          <w:color w:val="000000"/>
          <w:sz w:val="20"/>
          <w:szCs w:val="20"/>
        </w:rPr>
      </w:pPr>
      <w:r>
        <w:rPr>
          <w:rFonts w:ascii="Helvetica Neue" w:eastAsia="Helvetica Neue" w:hAnsi="Helvetica Neue" w:cs="Helvetica Neue"/>
          <w:b/>
          <w:bCs/>
          <w:color w:val="000000"/>
          <w:sz w:val="20"/>
          <w:szCs w:val="20"/>
        </w:rPr>
        <w:t>Activități practice</w:t>
      </w:r>
    </w:p>
    <w:tbl>
      <w:tblPr>
        <w:tblStyle w:val="afffffb"/>
        <w:tblW w:w="96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272"/>
        <w:gridCol w:w="5245"/>
        <w:gridCol w:w="2127"/>
        <w:gridCol w:w="990"/>
      </w:tblGrid>
      <w:tr w:rsidR="00133DAA">
        <w:trPr>
          <w:trHeight w:val="389"/>
        </w:trPr>
        <w:tc>
          <w:tcPr>
            <w:tcW w:w="6517" w:type="dxa"/>
            <w:gridSpan w:val="2"/>
            <w:shd w:val="clear" w:color="auto" w:fill="E7E6E6"/>
            <w:vAlign w:val="center"/>
          </w:tcPr>
          <w:p w:rsidR="00133DAA" w:rsidRDefault="00447043">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8.2.a. Seminar</w:t>
            </w:r>
          </w:p>
        </w:tc>
        <w:tc>
          <w:tcPr>
            <w:tcW w:w="2127" w:type="dxa"/>
            <w:shd w:val="clear" w:color="auto" w:fill="E7E6E6"/>
            <w:vAlign w:val="center"/>
          </w:tcPr>
          <w:p w:rsidR="00133DAA" w:rsidRDefault="00447043">
            <w:pP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Metode de predare</w:t>
            </w:r>
            <w:r>
              <w:rPr>
                <w:b/>
                <w:bCs/>
                <w:sz w:val="20"/>
                <w:szCs w:val="20"/>
                <w:vertAlign w:val="superscript"/>
              </w:rPr>
              <w:footnoteReference w:id="22"/>
            </w:r>
          </w:p>
        </w:tc>
        <w:tc>
          <w:tcPr>
            <w:tcW w:w="990" w:type="dxa"/>
            <w:shd w:val="clear" w:color="auto" w:fill="E7E6E6"/>
            <w:vAlign w:val="center"/>
          </w:tcPr>
          <w:p w:rsidR="00133DAA" w:rsidRDefault="00447043">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Nr. ore</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lastRenderedPageBreak/>
              <w:t>Seminar 1</w:t>
            </w:r>
          </w:p>
        </w:tc>
        <w:tc>
          <w:tcPr>
            <w:tcW w:w="5245"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Einführung ins Seminar/ Introducere la seminar</w:t>
            </w:r>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2</w:t>
            </w:r>
          </w:p>
        </w:tc>
        <w:tc>
          <w:tcPr>
            <w:tcW w:w="5245" w:type="dxa"/>
            <w:vAlign w:val="center"/>
          </w:tcPr>
          <w:p w:rsidR="00133DAA" w:rsidRDefault="00447043">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Biographische Reflexion zu Prüfungs- und Bewertungserfahrungen/ Reflecție biografică asupra experiențelor de examinare și evaluare</w:t>
            </w:r>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3</w:t>
            </w:r>
          </w:p>
        </w:tc>
        <w:tc>
          <w:tcPr>
            <w:tcW w:w="5245" w:type="dxa"/>
            <w:vAlign w:val="center"/>
          </w:tcPr>
          <w:p w:rsidR="00133DAA" w:rsidRDefault="00447043">
            <w:pPr>
              <w:keepNext/>
              <w:jc w:val="both"/>
              <w:rPr>
                <w:rFonts w:ascii="Helvetica Neue" w:eastAsia="Helvetica Neue" w:hAnsi="Helvetica Neue" w:cs="Helvetica Neue"/>
                <w:sz w:val="20"/>
                <w:szCs w:val="20"/>
              </w:rPr>
            </w:pPr>
            <w:r>
              <w:rPr>
                <w:rFonts w:ascii="Helvetica Neue" w:eastAsia="Helvetica Neue" w:hAnsi="Helvetica Neue" w:cs="Helvetica Neue"/>
                <w:sz w:val="20"/>
                <w:szCs w:val="20"/>
              </w:rPr>
              <w:t>Kuno Bellers Entwicklungstabelle/ Tabelul de dezvoltare a lui Kuno Beller</w:t>
            </w:r>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4</w:t>
            </w:r>
          </w:p>
        </w:tc>
        <w:tc>
          <w:tcPr>
            <w:tcW w:w="5245" w:type="dxa"/>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Spielanlässe zur Beobachtung gestalten/ Proiectarea oportunităților de joc pentru observare</w:t>
            </w:r>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5</w:t>
            </w:r>
          </w:p>
        </w:tc>
        <w:tc>
          <w:tcPr>
            <w:tcW w:w="5245" w:type="dxa"/>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Margaret Carrs Lerngeschichten/ Poveștile de învățare ale lui Margaret Carr</w:t>
            </w:r>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6</w:t>
            </w:r>
          </w:p>
        </w:tc>
        <w:tc>
          <w:tcPr>
            <w:tcW w:w="5245" w:type="dxa"/>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Reckahner Reflexionen und Leistungsbeurteilungen/  Reflecții Reckahn și evaluări de performanță</w:t>
            </w:r>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7</w:t>
            </w:r>
          </w:p>
        </w:tc>
        <w:tc>
          <w:tcPr>
            <w:tcW w:w="5245" w:type="dxa"/>
            <w:vAlign w:val="center"/>
          </w:tcPr>
          <w:p w:rsidR="00133DAA" w:rsidRDefault="00447043">
            <w:pPr>
              <w:keepNext/>
              <w:rPr>
                <w:rFonts w:ascii="Helvetica Neue" w:eastAsia="Helvetica Neue" w:hAnsi="Helvetica Neue" w:cs="Helvetica Neue"/>
                <w:sz w:val="20"/>
                <w:szCs w:val="20"/>
              </w:rPr>
            </w:pPr>
            <w:r>
              <w:rPr>
                <w:rFonts w:ascii="Helvetica Neue" w:eastAsia="Helvetica Neue" w:hAnsi="Helvetica Neue" w:cs="Helvetica Neue"/>
                <w:sz w:val="20"/>
                <w:szCs w:val="20"/>
              </w:rPr>
              <w:t>Gerechte Leistungsbeurteilung/ Evaluarea echitabilă a performanțelor</w:t>
            </w:r>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8</w:t>
            </w:r>
          </w:p>
        </w:tc>
        <w:tc>
          <w:tcPr>
            <w:tcW w:w="5245"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Kompetenzraster und Erwartungshorizonte erstellen/ Crearea grilelor de competențe și a orizonturilor de așteptări</w:t>
            </w:r>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9</w:t>
            </w:r>
          </w:p>
        </w:tc>
        <w:tc>
          <w:tcPr>
            <w:tcW w:w="5245"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Methoden der Selbstbewertung von Schüler:innen/ Metode de autoevaluare a elevilor</w:t>
            </w:r>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10</w:t>
            </w:r>
          </w:p>
        </w:tc>
        <w:tc>
          <w:tcPr>
            <w:tcW w:w="5245"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Rückmeldungen an Schüler:innen und Eltern geben/ Oferirea de feedback elevilor și părinților</w:t>
            </w:r>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11</w:t>
            </w:r>
          </w:p>
        </w:tc>
        <w:tc>
          <w:tcPr>
            <w:tcW w:w="5245" w:type="dxa"/>
            <w:vAlign w:val="center"/>
          </w:tcPr>
          <w:p w:rsidR="00133DAA" w:rsidRDefault="004A56B5">
            <w:pPr>
              <w:rPr>
                <w:rFonts w:ascii="Helvetica Neue" w:eastAsia="Helvetica Neue" w:hAnsi="Helvetica Neue" w:cs="Helvetica Neue"/>
                <w:sz w:val="20"/>
                <w:szCs w:val="20"/>
              </w:rPr>
            </w:pPr>
            <w:sdt>
              <w:sdtPr>
                <w:tag w:val="goog_rdk_18"/>
                <w:id w:val="-1730368146"/>
              </w:sdtPr>
              <w:sdtEndPr/>
              <w:sdtContent>
                <w:r w:rsidR="00447043">
                  <w:rPr>
                    <w:rFonts w:ascii="Arial" w:eastAsia="Arial" w:hAnsi="Arial" w:cs="Arial"/>
                    <w:sz w:val="20"/>
                    <w:szCs w:val="20"/>
                  </w:rPr>
                  <w:t>Diskussion: Schulnoten ja oder nein?/ Discuție: Note da sau nu?</w:t>
                </w:r>
              </w:sdtContent>
            </w:sdt>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12</w:t>
            </w:r>
          </w:p>
        </w:tc>
        <w:tc>
          <w:tcPr>
            <w:tcW w:w="5245" w:type="dxa"/>
            <w:vAlign w:val="center"/>
          </w:tcPr>
          <w:p w:rsidR="00133DAA" w:rsidRDefault="004A56B5">
            <w:pPr>
              <w:rPr>
                <w:rFonts w:ascii="Helvetica Neue" w:eastAsia="Helvetica Neue" w:hAnsi="Helvetica Neue" w:cs="Helvetica Neue"/>
                <w:sz w:val="20"/>
                <w:szCs w:val="20"/>
              </w:rPr>
            </w:pPr>
            <w:sdt>
              <w:sdtPr>
                <w:tag w:val="goog_rdk_19"/>
                <w:id w:val="1351015047"/>
              </w:sdtPr>
              <w:sdtEndPr/>
              <w:sdtContent>
                <w:r w:rsidR="00447043">
                  <w:rPr>
                    <w:rFonts w:ascii="Arial" w:eastAsia="Arial" w:hAnsi="Arial" w:cs="Arial"/>
                    <w:sz w:val="20"/>
                    <w:szCs w:val="20"/>
                  </w:rPr>
                  <w:t>Selbstevaluation für Erzieher:innen - Praxisübungen/ Autoevaluarea pentru educatori - exerciții practice</w:t>
                </w:r>
              </w:sdtContent>
            </w:sdt>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13</w:t>
            </w:r>
          </w:p>
        </w:tc>
        <w:tc>
          <w:tcPr>
            <w:tcW w:w="5245" w:type="dxa"/>
            <w:vAlign w:val="center"/>
          </w:tcPr>
          <w:p w:rsidR="00133DAA" w:rsidRDefault="004A56B5">
            <w:pPr>
              <w:jc w:val="both"/>
              <w:rPr>
                <w:rFonts w:ascii="Helvetica Neue" w:eastAsia="Helvetica Neue" w:hAnsi="Helvetica Neue" w:cs="Helvetica Neue"/>
                <w:sz w:val="20"/>
                <w:szCs w:val="20"/>
              </w:rPr>
            </w:pPr>
            <w:sdt>
              <w:sdtPr>
                <w:tag w:val="goog_rdk_20"/>
                <w:id w:val="-869426783"/>
              </w:sdtPr>
              <w:sdtEndPr/>
              <w:sdtContent>
                <w:r w:rsidR="00447043">
                  <w:rPr>
                    <w:rFonts w:ascii="Arial" w:eastAsia="Arial" w:hAnsi="Arial" w:cs="Arial"/>
                    <w:sz w:val="20"/>
                    <w:szCs w:val="20"/>
                  </w:rPr>
                  <w:t>Selbstevaluation für Lehrer:innen - Praxisübungen/ Autoevaluarea pentru profesori - exerciții practice</w:t>
                </w:r>
              </w:sdtContent>
            </w:sdt>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369"/>
        </w:trPr>
        <w:tc>
          <w:tcPr>
            <w:tcW w:w="1272"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Seminar 14</w:t>
            </w:r>
          </w:p>
        </w:tc>
        <w:tc>
          <w:tcPr>
            <w:tcW w:w="5245" w:type="dxa"/>
            <w:shd w:val="clear" w:color="auto" w:fill="auto"/>
            <w:vAlign w:val="center"/>
          </w:tcPr>
          <w:p w:rsidR="00133DAA" w:rsidRDefault="004A56B5">
            <w:pPr>
              <w:rPr>
                <w:rFonts w:ascii="Helvetica Neue" w:eastAsia="Helvetica Neue" w:hAnsi="Helvetica Neue" w:cs="Helvetica Neue"/>
                <w:sz w:val="20"/>
                <w:szCs w:val="20"/>
              </w:rPr>
            </w:pPr>
            <w:sdt>
              <w:sdtPr>
                <w:tag w:val="goog_rdk_21"/>
                <w:id w:val="-149342906"/>
              </w:sdtPr>
              <w:sdtEndPr/>
              <w:sdtContent>
                <w:r w:rsidR="00447043">
                  <w:rPr>
                    <w:rFonts w:ascii="Arial" w:eastAsia="Arial" w:hAnsi="Arial" w:cs="Arial"/>
                    <w:sz w:val="20"/>
                    <w:szCs w:val="20"/>
                  </w:rPr>
                  <w:t>Zusammenfassung und Reflexion/ Rezumat și reflecție</w:t>
                </w:r>
              </w:sdtContent>
            </w:sdt>
          </w:p>
        </w:tc>
        <w:tc>
          <w:tcPr>
            <w:tcW w:w="2127" w:type="dxa"/>
            <w:shd w:val="clear" w:color="auto" w:fill="auto"/>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dezbateri, prezentare și analiză de lucrări</w:t>
            </w:r>
          </w:p>
        </w:tc>
        <w:tc>
          <w:tcPr>
            <w:tcW w:w="990" w:type="dxa"/>
            <w:shd w:val="clear" w:color="auto" w:fill="auto"/>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2</w:t>
            </w:r>
          </w:p>
        </w:tc>
      </w:tr>
      <w:tr w:rsidR="00133DAA">
        <w:trPr>
          <w:trHeight w:val="285"/>
        </w:trPr>
        <w:tc>
          <w:tcPr>
            <w:tcW w:w="8644" w:type="dxa"/>
            <w:gridSpan w:val="3"/>
            <w:shd w:val="clear" w:color="auto" w:fill="E7E6E6"/>
            <w:vAlign w:val="center"/>
          </w:tcPr>
          <w:p w:rsidR="00133DAA" w:rsidRDefault="00447043">
            <w:pPr>
              <w:jc w:val="right"/>
              <w:rPr>
                <w:rFonts w:ascii="Helvetica Neue" w:eastAsia="Helvetica Neue" w:hAnsi="Helvetica Neue" w:cs="Helvetica Neue"/>
                <w:sz w:val="20"/>
                <w:szCs w:val="20"/>
              </w:rPr>
            </w:pPr>
            <w:r>
              <w:rPr>
                <w:rFonts w:ascii="Helvetica Neue" w:eastAsia="Helvetica Neue" w:hAnsi="Helvetica Neue" w:cs="Helvetica Neue"/>
                <w:b/>
                <w:bCs/>
                <w:sz w:val="20"/>
                <w:szCs w:val="20"/>
              </w:rPr>
              <w:t>Total ore seminar</w:t>
            </w:r>
          </w:p>
        </w:tc>
        <w:tc>
          <w:tcPr>
            <w:tcW w:w="990" w:type="dxa"/>
            <w:shd w:val="clear" w:color="auto" w:fill="E7E6E6"/>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28</w:t>
            </w:r>
          </w:p>
        </w:tc>
      </w:tr>
    </w:tbl>
    <w:p w:rsidR="00133DAA" w:rsidRDefault="00447043">
      <w:pPr>
        <w:keepNext/>
        <w:numPr>
          <w:ilvl w:val="0"/>
          <w:numId w:val="4"/>
        </w:numPr>
        <w:pBdr>
          <w:top w:val="nil"/>
          <w:left w:val="nil"/>
          <w:bottom w:val="nil"/>
          <w:right w:val="nil"/>
          <w:between w:val="nil"/>
        </w:pBdr>
        <w:spacing w:before="240" w:after="240"/>
        <w:ind w:left="357" w:hanging="357"/>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Bibliografie</w:t>
      </w:r>
    </w:p>
    <w:tbl>
      <w:tblPr>
        <w:tblStyle w:val="afffffc"/>
        <w:tblW w:w="96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50"/>
        <w:gridCol w:w="7680"/>
      </w:tblGrid>
      <w:tr w:rsidR="00133DAA">
        <w:trPr>
          <w:trHeight w:val="340"/>
        </w:trPr>
        <w:tc>
          <w:tcPr>
            <w:tcW w:w="1950" w:type="dxa"/>
            <w:vMerge w:val="restart"/>
            <w:vAlign w:val="center"/>
          </w:tcPr>
          <w:p w:rsidR="00133DAA" w:rsidRDefault="004A56B5">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22"/>
                <w:id w:val="1761239590"/>
              </w:sdtPr>
              <w:sdtEndPr/>
              <w:sdtContent>
                <w:r w:rsidR="00447043">
                  <w:rPr>
                    <w:rFonts w:ascii="Arial" w:eastAsia="Arial" w:hAnsi="Arial" w:cs="Arial"/>
                    <w:color w:val="000000"/>
                    <w:sz w:val="20"/>
                    <w:szCs w:val="20"/>
                  </w:rPr>
                  <w:t>Referințe bibliografice recomandate</w:t>
                </w:r>
              </w:sdtContent>
            </w:sdt>
          </w:p>
        </w:tc>
        <w:tc>
          <w:tcPr>
            <w:tcW w:w="7680" w:type="dxa"/>
            <w:vAlign w:val="center"/>
          </w:tcPr>
          <w:p w:rsidR="00133DAA" w:rsidRDefault="00447043">
            <w:pPr>
              <w:shd w:val="clear" w:color="auto" w:fill="FFFFFF"/>
              <w:jc w:val="both"/>
              <w:rPr>
                <w:rFonts w:ascii="Helvetica Neue" w:eastAsia="Helvetica Neue" w:hAnsi="Helvetica Neue" w:cs="Helvetica Neue"/>
                <w:sz w:val="20"/>
                <w:szCs w:val="20"/>
              </w:rPr>
            </w:pPr>
            <w:r>
              <w:rPr>
                <w:rFonts w:ascii="Helvetica Neue" w:eastAsia="Helvetica Neue" w:hAnsi="Helvetica Neue" w:cs="Helvetica Neue"/>
                <w:sz w:val="20"/>
                <w:szCs w:val="20"/>
              </w:rPr>
              <w:t>Paradies, L./ Wester, F./ Greving, J. (2018): Leistungsmessung und -bewertung, Cornelsen.</w:t>
            </w:r>
          </w:p>
        </w:tc>
      </w:tr>
      <w:tr w:rsidR="00133DAA">
        <w:trPr>
          <w:trHeight w:val="340"/>
        </w:trPr>
        <w:tc>
          <w:tcPr>
            <w:tcW w:w="1950" w:type="dxa"/>
            <w:vMerge/>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Viernickel, S./ Völkel, P. (2022): Beobachten und Dokumentieren im pädagogischen Alltag. Herder.</w:t>
            </w:r>
          </w:p>
        </w:tc>
      </w:tr>
      <w:tr w:rsidR="00133DAA">
        <w:trPr>
          <w:trHeight w:val="340"/>
        </w:trPr>
        <w:tc>
          <w:tcPr>
            <w:tcW w:w="1950" w:type="dxa"/>
            <w:vMerge/>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Grace, C./ Sjhores, E. (2005): Das Portfolio-Buch für Kindergarten und Grundschule. Verlag an der Ruhr.</w:t>
            </w:r>
          </w:p>
        </w:tc>
      </w:tr>
      <w:tr w:rsidR="00133DAA">
        <w:trPr>
          <w:trHeight w:val="340"/>
        </w:trPr>
        <w:tc>
          <w:tcPr>
            <w:tcW w:w="1950" w:type="dxa"/>
            <w:vMerge/>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133DAA" w:rsidRDefault="00447043">
            <w:pPr>
              <w:jc w:val="both"/>
              <w:rPr>
                <w:rFonts w:ascii="Helvetica Neue" w:eastAsia="Helvetica Neue" w:hAnsi="Helvetica Neue" w:cs="Helvetica Neue"/>
                <w:sz w:val="20"/>
                <w:szCs w:val="20"/>
              </w:rPr>
            </w:pPr>
            <w:r>
              <w:rPr>
                <w:rFonts w:ascii="Helvetica Neue" w:eastAsia="Helvetica Neue" w:hAnsi="Helvetica Neue" w:cs="Helvetica Neue"/>
                <w:sz w:val="20"/>
                <w:szCs w:val="20"/>
              </w:rPr>
              <w:t>Bee, N. (2019): Alternative Leistungsbewertung, Auer.</w:t>
            </w:r>
          </w:p>
        </w:tc>
      </w:tr>
      <w:tr w:rsidR="00133DAA">
        <w:trPr>
          <w:trHeight w:val="340"/>
        </w:trPr>
        <w:tc>
          <w:tcPr>
            <w:tcW w:w="1950" w:type="dxa"/>
            <w:vMerge w:val="restart"/>
            <w:vAlign w:val="center"/>
          </w:tcPr>
          <w:p w:rsidR="00133DAA" w:rsidRDefault="004A56B5">
            <w:pPr>
              <w:numPr>
                <w:ilvl w:val="1"/>
                <w:numId w:val="4"/>
              </w:numPr>
              <w:pBdr>
                <w:top w:val="nil"/>
                <w:left w:val="nil"/>
                <w:bottom w:val="nil"/>
                <w:right w:val="nil"/>
                <w:between w:val="nil"/>
              </w:pBdr>
              <w:ind w:left="454" w:hanging="454"/>
              <w:rPr>
                <w:rFonts w:ascii="Helvetica Neue" w:eastAsia="Helvetica Neue" w:hAnsi="Helvetica Neue" w:cs="Helvetica Neue"/>
                <w:color w:val="000000"/>
                <w:sz w:val="20"/>
                <w:szCs w:val="20"/>
              </w:rPr>
            </w:pPr>
            <w:sdt>
              <w:sdtPr>
                <w:tag w:val="goog_rdk_23"/>
                <w:id w:val="-29017375"/>
              </w:sdtPr>
              <w:sdtEndPr/>
              <w:sdtContent>
                <w:r w:rsidR="00447043">
                  <w:rPr>
                    <w:rFonts w:ascii="Arial" w:eastAsia="Arial" w:hAnsi="Arial" w:cs="Arial"/>
                    <w:color w:val="000000"/>
                    <w:sz w:val="20"/>
                    <w:szCs w:val="20"/>
                  </w:rPr>
                  <w:t>Referințe bibliografice suplimentare</w:t>
                </w:r>
              </w:sdtContent>
            </w:sdt>
          </w:p>
        </w:tc>
        <w:tc>
          <w:tcPr>
            <w:tcW w:w="7680" w:type="dxa"/>
            <w:vAlign w:val="center"/>
          </w:tcPr>
          <w:p w:rsidR="00133DAA" w:rsidRDefault="00447043">
            <w:pPr>
              <w:tabs>
                <w:tab w:val="left" w:pos="-720"/>
                <w:tab w:val="left" w:pos="0"/>
                <w:tab w:val="left" w:pos="720"/>
                <w:tab w:val="left" w:pos="1440"/>
                <w:tab w:val="left" w:pos="2160"/>
                <w:tab w:val="left" w:pos="2880"/>
                <w:tab w:val="left" w:pos="3600"/>
              </w:tabs>
              <w:rPr>
                <w:rFonts w:ascii="Helvetica Neue" w:eastAsia="Helvetica Neue" w:hAnsi="Helvetica Neue" w:cs="Helvetica Neue"/>
                <w:sz w:val="20"/>
                <w:szCs w:val="20"/>
              </w:rPr>
            </w:pPr>
            <w:r>
              <w:rPr>
                <w:rFonts w:ascii="Helvetica Neue" w:eastAsia="Helvetica Neue" w:hAnsi="Helvetica Neue" w:cs="Helvetica Neue"/>
                <w:sz w:val="20"/>
                <w:szCs w:val="20"/>
              </w:rPr>
              <w:t>Helmke, A. (2017): Unterrichtsqualität und Lehrerprofessionalität. Diagnose, Evaluation und Verbesserung von Unterricht, Klett.</w:t>
            </w:r>
          </w:p>
        </w:tc>
      </w:tr>
      <w:tr w:rsidR="00133DAA">
        <w:trPr>
          <w:trHeight w:val="340"/>
        </w:trPr>
        <w:tc>
          <w:tcPr>
            <w:tcW w:w="1950" w:type="dxa"/>
            <w:vMerge/>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Prengel, A. (2019). Pädagogische Beziehungen zwischen Anerkennung, Verletzung und Ambivalenz. Barbara Budrich.</w:t>
            </w:r>
          </w:p>
        </w:tc>
      </w:tr>
      <w:tr w:rsidR="00133DAA">
        <w:trPr>
          <w:trHeight w:val="340"/>
        </w:trPr>
        <w:tc>
          <w:tcPr>
            <w:tcW w:w="1950" w:type="dxa"/>
            <w:vMerge/>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680" w:type="dxa"/>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von Saldern, M. (2012): Schulleistung 2.0.Von der Note zum Kompetenzraster. Springer.</w:t>
            </w:r>
          </w:p>
        </w:tc>
      </w:tr>
    </w:tbl>
    <w:p w:rsidR="00133DAA" w:rsidRDefault="00447043">
      <w:pPr>
        <w:keepNext/>
        <w:numPr>
          <w:ilvl w:val="0"/>
          <w:numId w:val="4"/>
        </w:numPr>
        <w:pBdr>
          <w:top w:val="nil"/>
          <w:left w:val="nil"/>
          <w:bottom w:val="nil"/>
          <w:right w:val="nil"/>
          <w:between w:val="nil"/>
        </w:pBdr>
        <w:spacing w:before="240" w:after="240"/>
        <w:jc w:val="both"/>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lastRenderedPageBreak/>
        <w:t>Coroborarea conținuturilor disciplinei cu așteptările reprezentanților comunității epistemice, asociațiilor profesionale și angajatorilor reprezentativi din domeniul aferent programului</w:t>
      </w:r>
      <w:r>
        <w:rPr>
          <w:rFonts w:ascii="Helvetica Neue" w:eastAsia="Helvetica Neue" w:hAnsi="Helvetica Neue" w:cs="Helvetica Neue"/>
          <w:b/>
          <w:bCs/>
          <w:color w:val="000000"/>
          <w:sz w:val="20"/>
          <w:szCs w:val="20"/>
          <w:vertAlign w:val="superscript"/>
        </w:rPr>
        <w:footnoteReference w:id="23"/>
      </w:r>
    </w:p>
    <w:p w:rsidR="00133DAA" w:rsidRDefault="00447043">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r>
        <w:rPr>
          <w:rFonts w:ascii="Helvetica Neue" w:eastAsia="Helvetica Neue" w:hAnsi="Helvetica Neue" w:cs="Helvetica Neue"/>
          <w:sz w:val="20"/>
          <w:szCs w:val="20"/>
        </w:rPr>
        <w:t>Confirmarea și dezvoltarea în continuare a conținutului subiectului în schimbul așteptărilor reprezentanților comunității științifice internaționale (în cadrul schimbului colegial la conferințe), asociațiilor profesionale și cadrelor didactice din grădinițe, cadrelor didactice aflate în serviciul școlar activ.</w:t>
      </w:r>
    </w:p>
    <w:p w:rsidR="00133DAA" w:rsidRDefault="00133DAA">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p>
    <w:p w:rsidR="00133DAA" w:rsidRDefault="00447043">
      <w:pPr>
        <w:pBdr>
          <w:top w:val="single" w:sz="4" w:space="1" w:color="000000"/>
          <w:left w:val="single" w:sz="4" w:space="0" w:color="000000"/>
          <w:bottom w:val="single" w:sz="4" w:space="1" w:color="000000"/>
          <w:right w:val="single" w:sz="4" w:space="4" w:color="000000"/>
        </w:pBdr>
        <w:rPr>
          <w:rFonts w:ascii="Helvetica Neue" w:eastAsia="Helvetica Neue" w:hAnsi="Helvetica Neue" w:cs="Helvetica Neue"/>
          <w:sz w:val="20"/>
          <w:szCs w:val="20"/>
        </w:rPr>
      </w:pPr>
      <w:r>
        <w:rPr>
          <w:rFonts w:ascii="Helvetica Neue" w:eastAsia="Helvetica Neue" w:hAnsi="Helvetica Neue" w:cs="Helvetica Neue"/>
          <w:sz w:val="20"/>
          <w:szCs w:val="20"/>
        </w:rPr>
        <w:t>Absolvenții demonstrează că dețin cunoștințele și abilitățile necesare pentru a justifica teoretic acțiunea pedagogică, precum și că își pot justifica atitudinea pedagogică în cadrul normelor și valorilor sociale actuale.</w:t>
      </w:r>
    </w:p>
    <w:p w:rsidR="00133DAA" w:rsidRDefault="00447043">
      <w:pPr>
        <w:keepNext/>
        <w:numPr>
          <w:ilvl w:val="0"/>
          <w:numId w:val="4"/>
        </w:numPr>
        <w:pBdr>
          <w:top w:val="nil"/>
          <w:left w:val="nil"/>
          <w:bottom w:val="nil"/>
          <w:right w:val="nil"/>
          <w:between w:val="nil"/>
        </w:pBdr>
        <w:spacing w:before="240" w:after="240"/>
        <w:rPr>
          <w:rFonts w:ascii="Helvetica Neue" w:eastAsia="Helvetica Neue" w:hAnsi="Helvetica Neue" w:cs="Helvetica Neue"/>
          <w:b/>
          <w:bCs/>
          <w:color w:val="000000"/>
          <w:sz w:val="20"/>
          <w:szCs w:val="20"/>
        </w:rPr>
      </w:pPr>
      <w:r>
        <w:rPr>
          <w:rFonts w:ascii="Helvetica Neue" w:eastAsia="Helvetica Neue" w:hAnsi="Helvetica Neue" w:cs="Helvetica Neue"/>
          <w:b/>
          <w:bCs/>
          <w:color w:val="000000"/>
          <w:sz w:val="20"/>
          <w:szCs w:val="20"/>
        </w:rPr>
        <w:t>Evaluare</w:t>
      </w:r>
    </w:p>
    <w:tbl>
      <w:tblPr>
        <w:tblStyle w:val="afffffd"/>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47"/>
        <w:gridCol w:w="2618"/>
        <w:gridCol w:w="1984"/>
        <w:gridCol w:w="1220"/>
        <w:gridCol w:w="1662"/>
        <w:gridCol w:w="797"/>
      </w:tblGrid>
      <w:tr w:rsidR="00133DAA">
        <w:tc>
          <w:tcPr>
            <w:tcW w:w="1347" w:type="dxa"/>
            <w:shd w:val="clear" w:color="auto" w:fill="auto"/>
            <w:tcMar>
              <w:left w:w="57" w:type="dxa"/>
              <w:right w:w="57" w:type="dxa"/>
            </w:tcMar>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Tip activitate</w:t>
            </w:r>
          </w:p>
        </w:tc>
        <w:tc>
          <w:tcPr>
            <w:tcW w:w="2618" w:type="dxa"/>
            <w:shd w:val="clear" w:color="auto" w:fill="E6E6E6"/>
            <w:tcMar>
              <w:left w:w="57" w:type="dxa"/>
              <w:right w:w="57" w:type="dxa"/>
            </w:tcMar>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11.1 Criterii de evaluare</w:t>
            </w:r>
          </w:p>
        </w:tc>
        <w:tc>
          <w:tcPr>
            <w:tcW w:w="3204" w:type="dxa"/>
            <w:gridSpan w:val="2"/>
            <w:shd w:val="clear" w:color="auto" w:fill="auto"/>
            <w:tcMar>
              <w:left w:w="57" w:type="dxa"/>
              <w:right w:w="57" w:type="dxa"/>
            </w:tcMar>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11.2 Metode de evaluare</w:t>
            </w:r>
          </w:p>
        </w:tc>
        <w:tc>
          <w:tcPr>
            <w:tcW w:w="1662" w:type="dxa"/>
            <w:shd w:val="clear" w:color="auto" w:fill="auto"/>
            <w:tcMar>
              <w:left w:w="57" w:type="dxa"/>
              <w:right w:w="57" w:type="dxa"/>
            </w:tcMar>
            <w:vAlign w:val="center"/>
          </w:tcPr>
          <w:p w:rsidR="00133DAA" w:rsidRDefault="00447043">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11.3 Pondere din nota finală</w:t>
            </w:r>
          </w:p>
        </w:tc>
        <w:tc>
          <w:tcPr>
            <w:tcW w:w="797" w:type="dxa"/>
          </w:tcPr>
          <w:p w:rsidR="00133DAA" w:rsidRDefault="00447043">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Obs.</w:t>
            </w:r>
            <w:r>
              <w:rPr>
                <w:rFonts w:ascii="Helvetica Neue" w:eastAsia="Helvetica Neue" w:hAnsi="Helvetica Neue" w:cs="Helvetica Neue"/>
                <w:sz w:val="18"/>
                <w:szCs w:val="18"/>
                <w:vertAlign w:val="superscript"/>
              </w:rPr>
              <w:footnoteReference w:id="24"/>
            </w:r>
          </w:p>
        </w:tc>
      </w:tr>
      <w:tr w:rsidR="00133DAA">
        <w:trPr>
          <w:trHeight w:val="283"/>
        </w:trPr>
        <w:tc>
          <w:tcPr>
            <w:tcW w:w="1347" w:type="dxa"/>
            <w:vMerge w:val="restart"/>
            <w:shd w:val="clear" w:color="auto" w:fill="auto"/>
            <w:tcMar>
              <w:left w:w="57" w:type="dxa"/>
              <w:right w:w="57" w:type="dxa"/>
            </w:tcMar>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11.4a Examen / Colocviu</w:t>
            </w:r>
          </w:p>
        </w:tc>
        <w:tc>
          <w:tcPr>
            <w:tcW w:w="2618" w:type="dxa"/>
            <w:vMerge w:val="restart"/>
            <w:shd w:val="clear" w:color="auto" w:fill="E6E6E6"/>
            <w:tcMar>
              <w:left w:w="57" w:type="dxa"/>
              <w:right w:w="57" w:type="dxa"/>
            </w:tcMar>
            <w:vAlign w:val="center"/>
          </w:tcPr>
          <w:p w:rsidR="00133DAA" w:rsidRDefault="004A56B5">
            <w:pPr>
              <w:numPr>
                <w:ilvl w:val="0"/>
                <w:numId w:val="5"/>
              </w:numPr>
              <w:ind w:left="171" w:hanging="179"/>
              <w:rPr>
                <w:rFonts w:ascii="Helvetica Neue" w:eastAsia="Helvetica Neue" w:hAnsi="Helvetica Neue" w:cs="Helvetica Neue"/>
                <w:sz w:val="20"/>
                <w:szCs w:val="20"/>
              </w:rPr>
            </w:pPr>
            <w:sdt>
              <w:sdtPr>
                <w:tag w:val="goog_rdk_24"/>
                <w:id w:val="907842971"/>
              </w:sdtPr>
              <w:sdtEndPr/>
              <w:sdtContent>
                <w:r w:rsidR="00447043">
                  <w:rPr>
                    <w:rFonts w:ascii="Arial" w:eastAsia="Arial" w:hAnsi="Arial" w:cs="Arial"/>
                    <w:sz w:val="20"/>
                    <w:szCs w:val="20"/>
                  </w:rPr>
                  <w:t>Cunoștințe teoretice și practice însușite (cantitatea, corectitudinea, acuratețea)</w:t>
                </w:r>
              </w:sdtContent>
            </w:sdt>
          </w:p>
        </w:tc>
        <w:tc>
          <w:tcPr>
            <w:tcW w:w="1984" w:type="dxa"/>
            <w:shd w:val="clear" w:color="auto" w:fill="auto"/>
            <w:tcMar>
              <w:left w:w="57" w:type="dxa"/>
              <w:right w:w="57" w:type="dxa"/>
            </w:tcMar>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Teste pe parcurs</w:t>
            </w:r>
            <w:r>
              <w:rPr>
                <w:rFonts w:ascii="Helvetica Neue" w:eastAsia="Helvetica Neue" w:hAnsi="Helvetica Neue" w:cs="Helvetica Neue"/>
                <w:sz w:val="20"/>
                <w:szCs w:val="20"/>
                <w:vertAlign w:val="superscript"/>
              </w:rPr>
              <w:footnoteReference w:id="25"/>
            </w:r>
            <w:r>
              <w:rPr>
                <w:rFonts w:ascii="Helvetica Neue" w:eastAsia="Helvetica Neue" w:hAnsi="Helvetica Neue" w:cs="Helvetica Neue"/>
                <w:sz w:val="20"/>
                <w:szCs w:val="20"/>
              </w:rPr>
              <w:t xml:space="preserve">: </w:t>
            </w:r>
          </w:p>
        </w:tc>
        <w:tc>
          <w:tcPr>
            <w:tcW w:w="1220"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662" w:type="dxa"/>
            <w:vMerge w:val="restart"/>
            <w:shd w:val="clear" w:color="auto" w:fill="auto"/>
            <w:tcMar>
              <w:left w:w="57" w:type="dxa"/>
              <w:right w:w="57" w:type="dxa"/>
            </w:tcMar>
            <w:vAlign w:val="center"/>
          </w:tcPr>
          <w:p w:rsidR="00133DAA" w:rsidRDefault="00447043">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80% (minim 5)</w:t>
            </w:r>
          </w:p>
        </w:tc>
        <w:tc>
          <w:tcPr>
            <w:tcW w:w="797" w:type="dxa"/>
            <w:vMerge w:val="restart"/>
          </w:tcPr>
          <w:p w:rsidR="00133DAA" w:rsidRDefault="00447043">
            <w:pPr>
              <w:jc w:val="center"/>
              <w:rPr>
                <w:rFonts w:ascii="Helvetica Neue" w:eastAsia="Helvetica Neue" w:hAnsi="Helvetica Neue" w:cs="Helvetica Neue"/>
                <w:sz w:val="18"/>
                <w:szCs w:val="18"/>
              </w:rPr>
            </w:pPr>
            <w:r>
              <w:rPr>
                <w:rFonts w:ascii="Helvetica Neue" w:eastAsia="Helvetica Neue" w:hAnsi="Helvetica Neue" w:cs="Helvetica Neue"/>
                <w:i/>
                <w:iCs/>
                <w:sz w:val="18"/>
                <w:szCs w:val="18"/>
              </w:rPr>
              <w:t>nCPE; CEF</w:t>
            </w:r>
          </w:p>
        </w:tc>
      </w:tr>
      <w:tr w:rsidR="00133DAA">
        <w:trPr>
          <w:trHeight w:val="283"/>
        </w:trPr>
        <w:tc>
          <w:tcPr>
            <w:tcW w:w="1347" w:type="dxa"/>
            <w:vMerge/>
            <w:shd w:val="clear" w:color="auto" w:fill="auto"/>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2618" w:type="dxa"/>
            <w:vMerge/>
            <w:shd w:val="clear" w:color="auto" w:fill="E6E6E6"/>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18"/>
                <w:szCs w:val="18"/>
              </w:rPr>
            </w:pPr>
          </w:p>
        </w:tc>
        <w:tc>
          <w:tcPr>
            <w:tcW w:w="1984" w:type="dxa"/>
            <w:shd w:val="clear" w:color="auto" w:fill="auto"/>
            <w:tcMar>
              <w:left w:w="57" w:type="dxa"/>
              <w:right w:w="57" w:type="dxa"/>
            </w:tcMar>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Teme de casă: </w:t>
            </w:r>
          </w:p>
        </w:tc>
        <w:tc>
          <w:tcPr>
            <w:tcW w:w="1220"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30%</w:t>
            </w:r>
          </w:p>
        </w:tc>
        <w:tc>
          <w:tcPr>
            <w:tcW w:w="1662" w:type="dxa"/>
            <w:vMerge/>
            <w:shd w:val="clear" w:color="auto" w:fill="auto"/>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133DAA">
        <w:trPr>
          <w:trHeight w:val="283"/>
        </w:trPr>
        <w:tc>
          <w:tcPr>
            <w:tcW w:w="1347" w:type="dxa"/>
            <w:vMerge/>
            <w:shd w:val="clear" w:color="auto" w:fill="auto"/>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shd w:val="clear" w:color="auto" w:fill="auto"/>
            <w:tcMar>
              <w:left w:w="57" w:type="dxa"/>
              <w:right w:w="57" w:type="dxa"/>
            </w:tcMar>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Alte activități</w:t>
            </w:r>
            <w:r>
              <w:rPr>
                <w:rFonts w:ascii="Helvetica Neue" w:eastAsia="Helvetica Neue" w:hAnsi="Helvetica Neue" w:cs="Helvetica Neue"/>
                <w:sz w:val="20"/>
                <w:szCs w:val="20"/>
                <w:vertAlign w:val="superscript"/>
              </w:rPr>
              <w:footnoteReference w:id="26"/>
            </w:r>
            <w:r>
              <w:rPr>
                <w:rFonts w:ascii="Helvetica Neue" w:eastAsia="Helvetica Neue" w:hAnsi="Helvetica Neue" w:cs="Helvetica Neue"/>
                <w:sz w:val="20"/>
                <w:szCs w:val="20"/>
              </w:rPr>
              <w:t>:</w:t>
            </w:r>
          </w:p>
        </w:tc>
        <w:tc>
          <w:tcPr>
            <w:tcW w:w="1220"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0%</w:t>
            </w:r>
          </w:p>
        </w:tc>
        <w:tc>
          <w:tcPr>
            <w:tcW w:w="1662" w:type="dxa"/>
            <w:vMerge/>
            <w:shd w:val="clear" w:color="auto" w:fill="auto"/>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133DAA">
        <w:trPr>
          <w:trHeight w:val="284"/>
        </w:trPr>
        <w:tc>
          <w:tcPr>
            <w:tcW w:w="1347" w:type="dxa"/>
            <w:vMerge/>
            <w:shd w:val="clear" w:color="auto" w:fill="auto"/>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2618" w:type="dxa"/>
            <w:vMerge/>
            <w:shd w:val="clear" w:color="auto" w:fill="E6E6E6"/>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1984" w:type="dxa"/>
            <w:shd w:val="clear" w:color="auto" w:fill="auto"/>
            <w:tcMar>
              <w:left w:w="57" w:type="dxa"/>
              <w:right w:w="57" w:type="dxa"/>
            </w:tcMar>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Evaluare finală: </w:t>
            </w:r>
          </w:p>
        </w:tc>
        <w:tc>
          <w:tcPr>
            <w:tcW w:w="1220"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50% (min. 5)</w:t>
            </w:r>
          </w:p>
        </w:tc>
        <w:tc>
          <w:tcPr>
            <w:tcW w:w="1662" w:type="dxa"/>
            <w:vMerge/>
            <w:shd w:val="clear" w:color="auto" w:fill="auto"/>
            <w:tcMar>
              <w:left w:w="57" w:type="dxa"/>
              <w:right w:w="57" w:type="dxa"/>
            </w:tcMar>
            <w:vAlign w:val="center"/>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c>
          <w:tcPr>
            <w:tcW w:w="797" w:type="dxa"/>
            <w:vMerge/>
          </w:tcPr>
          <w:p w:rsidR="00133DAA" w:rsidRDefault="00133DAA">
            <w:pPr>
              <w:widowControl w:val="0"/>
              <w:pBdr>
                <w:top w:val="nil"/>
                <w:left w:val="nil"/>
                <w:bottom w:val="nil"/>
                <w:right w:val="nil"/>
                <w:between w:val="nil"/>
              </w:pBdr>
              <w:spacing w:line="276" w:lineRule="auto"/>
              <w:rPr>
                <w:rFonts w:ascii="Helvetica Neue" w:eastAsia="Helvetica Neue" w:hAnsi="Helvetica Neue" w:cs="Helvetica Neue"/>
                <w:sz w:val="20"/>
                <w:szCs w:val="20"/>
              </w:rPr>
            </w:pPr>
          </w:p>
        </w:tc>
      </w:tr>
      <w:tr w:rsidR="00133DAA">
        <w:tc>
          <w:tcPr>
            <w:tcW w:w="1347" w:type="dxa"/>
            <w:shd w:val="clear" w:color="auto" w:fill="auto"/>
            <w:tcMar>
              <w:left w:w="57" w:type="dxa"/>
              <w:right w:w="57" w:type="dxa"/>
            </w:tcMar>
            <w:vAlign w:val="center"/>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11.4b Seminar</w:t>
            </w:r>
          </w:p>
        </w:tc>
        <w:tc>
          <w:tcPr>
            <w:tcW w:w="2618" w:type="dxa"/>
            <w:shd w:val="clear" w:color="auto" w:fill="E6E6E6"/>
            <w:tcMar>
              <w:left w:w="57" w:type="dxa"/>
              <w:right w:w="57" w:type="dxa"/>
            </w:tcMar>
            <w:vAlign w:val="center"/>
          </w:tcPr>
          <w:p w:rsidR="00133DAA" w:rsidRDefault="00447043">
            <w:pPr>
              <w:numPr>
                <w:ilvl w:val="0"/>
                <w:numId w:val="5"/>
              </w:numPr>
              <w:ind w:left="171" w:hanging="179"/>
              <w:rPr>
                <w:rFonts w:ascii="Helvetica Neue" w:eastAsia="Helvetica Neue" w:hAnsi="Helvetica Neue" w:cs="Helvetica Neue"/>
                <w:sz w:val="20"/>
                <w:szCs w:val="20"/>
              </w:rPr>
            </w:pPr>
            <w:r>
              <w:rPr>
                <w:rFonts w:ascii="Helvetica Neue" w:eastAsia="Helvetica Neue" w:hAnsi="Helvetica Neue" w:cs="Helvetica Neue"/>
                <w:sz w:val="20"/>
                <w:szCs w:val="20"/>
              </w:rPr>
              <w:t>Frecvența/relevanța intervențiilor sau răspunsurilor</w:t>
            </w:r>
          </w:p>
        </w:tc>
        <w:tc>
          <w:tcPr>
            <w:tcW w:w="3204" w:type="dxa"/>
            <w:gridSpan w:val="2"/>
            <w:shd w:val="clear" w:color="auto" w:fill="auto"/>
            <w:tcMar>
              <w:left w:w="57" w:type="dxa"/>
              <w:right w:w="57" w:type="dxa"/>
            </w:tcMar>
            <w:vAlign w:val="center"/>
          </w:tcPr>
          <w:p w:rsidR="00133DAA" w:rsidRDefault="004A56B5">
            <w:pPr>
              <w:rPr>
                <w:rFonts w:ascii="Helvetica Neue" w:eastAsia="Helvetica Neue" w:hAnsi="Helvetica Neue" w:cs="Helvetica Neue"/>
                <w:sz w:val="20"/>
                <w:szCs w:val="20"/>
              </w:rPr>
            </w:pPr>
            <w:sdt>
              <w:sdtPr>
                <w:tag w:val="goog_rdk_25"/>
                <w:id w:val="-485297371"/>
              </w:sdtPr>
              <w:sdtEndPr/>
              <w:sdtContent>
                <w:r w:rsidR="00447043">
                  <w:rPr>
                    <w:rFonts w:ascii="Arial" w:eastAsia="Arial" w:hAnsi="Arial" w:cs="Arial"/>
                    <w:sz w:val="20"/>
                    <w:szCs w:val="20"/>
                  </w:rPr>
                  <w:t>Calitatea contribuțiilor la discuție,</w:t>
                </w:r>
              </w:sdtContent>
            </w:sdt>
          </w:p>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prezentare</w:t>
            </w:r>
          </w:p>
        </w:tc>
        <w:tc>
          <w:tcPr>
            <w:tcW w:w="1662" w:type="dxa"/>
            <w:shd w:val="clear" w:color="auto" w:fill="auto"/>
            <w:tcMar>
              <w:left w:w="57" w:type="dxa"/>
              <w:right w:w="57" w:type="dxa"/>
            </w:tcMar>
            <w:vAlign w:val="center"/>
          </w:tcPr>
          <w:p w:rsidR="00133DAA" w:rsidRDefault="00447043">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20% (minim 5)</w:t>
            </w:r>
          </w:p>
        </w:tc>
        <w:tc>
          <w:tcPr>
            <w:tcW w:w="797" w:type="dxa"/>
          </w:tcPr>
          <w:p w:rsidR="00133DAA" w:rsidRDefault="00447043">
            <w:pPr>
              <w:jc w:val="center"/>
              <w:rPr>
                <w:rFonts w:ascii="Helvetica Neue" w:eastAsia="Helvetica Neue" w:hAnsi="Helvetica Neue" w:cs="Helvetica Neue"/>
                <w:sz w:val="18"/>
                <w:szCs w:val="18"/>
              </w:rPr>
            </w:pPr>
            <w:r>
              <w:rPr>
                <w:rFonts w:ascii="Helvetica Neue" w:eastAsia="Helvetica Neue" w:hAnsi="Helvetica Neue" w:cs="Helvetica Neue"/>
                <w:sz w:val="18"/>
                <w:szCs w:val="18"/>
              </w:rPr>
              <w:t>CPE</w:t>
            </w:r>
          </w:p>
        </w:tc>
      </w:tr>
      <w:tr w:rsidR="00133DAA">
        <w:tc>
          <w:tcPr>
            <w:tcW w:w="8831" w:type="dxa"/>
            <w:gridSpan w:val="5"/>
          </w:tcPr>
          <w:p w:rsidR="00133DAA" w:rsidRDefault="00447043">
            <w:pPr>
              <w:rPr>
                <w:rFonts w:ascii="Helvetica Neue" w:eastAsia="Helvetica Neue" w:hAnsi="Helvetica Neue" w:cs="Helvetica Neue"/>
                <w:sz w:val="20"/>
                <w:szCs w:val="20"/>
              </w:rPr>
            </w:pPr>
            <w:r>
              <w:rPr>
                <w:rFonts w:ascii="Helvetica Neue" w:eastAsia="Helvetica Neue" w:hAnsi="Helvetica Neue" w:cs="Helvetica Neue"/>
                <w:sz w:val="20"/>
                <w:szCs w:val="20"/>
              </w:rPr>
              <w:t>11.5 Standard minim de performanță</w:t>
            </w:r>
            <w:r>
              <w:rPr>
                <w:rFonts w:ascii="Helvetica Neue" w:eastAsia="Helvetica Neue" w:hAnsi="Helvetica Neue" w:cs="Helvetica Neue"/>
                <w:sz w:val="20"/>
                <w:szCs w:val="20"/>
                <w:vertAlign w:val="superscript"/>
              </w:rPr>
              <w:footnoteReference w:id="27"/>
            </w:r>
            <w:sdt>
              <w:sdtPr>
                <w:tag w:val="goog_rdk_26"/>
                <w:id w:val="-1811098794"/>
              </w:sdtPr>
              <w:sdtEndPr/>
              <w:sdtContent>
                <w:r>
                  <w:rPr>
                    <w:rFonts w:ascii="Arial" w:eastAsia="Arial" w:hAnsi="Arial" w:cs="Arial"/>
                    <w:sz w:val="20"/>
                    <w:szCs w:val="20"/>
                  </w:rPr>
                  <w:t>: 50% din performanțele descrise mai sus</w:t>
                </w:r>
              </w:sdtContent>
            </w:sdt>
          </w:p>
        </w:tc>
        <w:tc>
          <w:tcPr>
            <w:tcW w:w="797" w:type="dxa"/>
          </w:tcPr>
          <w:p w:rsidR="00133DAA" w:rsidRDefault="00133DAA">
            <w:pPr>
              <w:rPr>
                <w:rFonts w:ascii="Helvetica Neue" w:eastAsia="Helvetica Neue" w:hAnsi="Helvetica Neue" w:cs="Helvetica Neue"/>
                <w:sz w:val="20"/>
                <w:szCs w:val="20"/>
              </w:rPr>
            </w:pPr>
          </w:p>
        </w:tc>
      </w:tr>
    </w:tbl>
    <w:p w:rsidR="00133DAA" w:rsidRDefault="00133DAA">
      <w:pPr>
        <w:rPr>
          <w:rFonts w:ascii="Helvetica Neue" w:eastAsia="Helvetica Neue" w:hAnsi="Helvetica Neue" w:cs="Helvetica Neue"/>
          <w:b/>
          <w:bCs/>
          <w:i/>
          <w:iCs/>
          <w:sz w:val="20"/>
          <w:szCs w:val="20"/>
        </w:rPr>
      </w:pPr>
    </w:p>
    <w:p w:rsidR="00133DAA" w:rsidRDefault="00133DAA">
      <w:pPr>
        <w:jc w:val="both"/>
        <w:rPr>
          <w:rFonts w:ascii="Helvetica Neue" w:eastAsia="Helvetica Neue" w:hAnsi="Helvetica Neue" w:cs="Helvetica Neue"/>
          <w:b/>
          <w:bCs/>
          <w:i/>
          <w:iCs/>
          <w:sz w:val="20"/>
          <w:szCs w:val="20"/>
        </w:rPr>
      </w:pPr>
    </w:p>
    <w:p w:rsidR="00133DAA" w:rsidRDefault="00447043">
      <w:pPr>
        <w:jc w:val="both"/>
        <w:rPr>
          <w:rFonts w:ascii="Helvetica Neue" w:eastAsia="Helvetica Neue" w:hAnsi="Helvetica Neue" w:cs="Helvetica Neue"/>
          <w:b/>
          <w:bCs/>
          <w:i/>
          <w:iCs/>
          <w:sz w:val="20"/>
          <w:szCs w:val="20"/>
        </w:rPr>
      </w:pPr>
      <w:r>
        <w:rPr>
          <w:rFonts w:ascii="Helvetica Neue" w:eastAsia="Helvetica Neue" w:hAnsi="Helvetica Neue" w:cs="Helvetica Neue"/>
          <w:b/>
          <w:bCs/>
          <w:i/>
          <w:iCs/>
          <w:sz w:val="20"/>
          <w:szCs w:val="20"/>
        </w:rPr>
        <w:t>Fișa disciplinei cuprinde componente adaptate persoanelor cu CES (persoane cu dizabilități și persoane cu potențial înalt), în funcție de tipul și gradul acestora, la nivelul tuturor elementelor curriculare (competențe, obiective, conținuturi, metode de predare, evaluare alternativă), pentru a asigura șanse echitabile în pregătirea academică a tuturor studenților, acordând atenție sporită nevoilor individuale de învățare.</w:t>
      </w:r>
    </w:p>
    <w:p w:rsidR="00133DAA" w:rsidRDefault="00447043">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 xml:space="preserve">Data completării: </w:t>
      </w:r>
      <w:r>
        <w:rPr>
          <w:rFonts w:ascii="Helvetica Neue" w:eastAsia="Helvetica Neue" w:hAnsi="Helvetica Neue" w:cs="Helvetica Neue"/>
          <w:sz w:val="20"/>
          <w:szCs w:val="20"/>
        </w:rPr>
        <w:tab/>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|0|1| / |1|0| / |2|0|2|5| </w:t>
      </w:r>
    </w:p>
    <w:p w:rsidR="00133DAA" w:rsidRDefault="00447043">
      <w:pPr>
        <w:spacing w:before="240"/>
        <w:rPr>
          <w:rFonts w:ascii="Helvetica Neue" w:eastAsia="Helvetica Neue" w:hAnsi="Helvetica Neue" w:cs="Helvetica Neue"/>
          <w:sz w:val="20"/>
          <w:szCs w:val="20"/>
        </w:rPr>
      </w:pPr>
      <w:r>
        <w:rPr>
          <w:rFonts w:ascii="Helvetica Neue" w:eastAsia="Helvetica Neue" w:hAnsi="Helvetica Neue" w:cs="Helvetica Neue"/>
          <w:sz w:val="20"/>
          <w:szCs w:val="20"/>
        </w:rPr>
        <w:t>Data avizării în Departament:</w:t>
      </w:r>
      <w:r>
        <w:rPr>
          <w:rFonts w:ascii="Helvetica Neue" w:eastAsia="Helvetica Neue" w:hAnsi="Helvetica Neue" w:cs="Helvetica Neue"/>
          <w:sz w:val="20"/>
          <w:szCs w:val="20"/>
        </w:rPr>
        <w:tab/>
      </w:r>
      <w:r>
        <w:rPr>
          <w:rFonts w:ascii="Helvetica Neue" w:eastAsia="Helvetica Neue" w:hAnsi="Helvetica Neue" w:cs="Helvetica Neue"/>
          <w:sz w:val="20"/>
          <w:szCs w:val="20"/>
        </w:rPr>
        <w:tab/>
        <w:t xml:space="preserve">|__|__| / |__|__| / |__|__|__|__| </w:t>
      </w:r>
    </w:p>
    <w:p w:rsidR="00133DAA" w:rsidRDefault="00133DAA">
      <w:pPr>
        <w:spacing w:before="120"/>
        <w:rPr>
          <w:rFonts w:ascii="Helvetica Neue" w:eastAsia="Helvetica Neue" w:hAnsi="Helvetica Neue" w:cs="Helvetica Neue"/>
          <w:sz w:val="24"/>
          <w:szCs w:val="24"/>
        </w:rPr>
      </w:pPr>
    </w:p>
    <w:tbl>
      <w:tblPr>
        <w:tblStyle w:val="afffffe"/>
        <w:tblW w:w="962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737"/>
        <w:gridCol w:w="4548"/>
        <w:gridCol w:w="2343"/>
      </w:tblGrid>
      <w:tr w:rsidR="00133DAA">
        <w:tc>
          <w:tcPr>
            <w:tcW w:w="2737" w:type="dxa"/>
            <w:vAlign w:val="center"/>
          </w:tcPr>
          <w:p w:rsidR="00133DAA" w:rsidRDefault="00133DAA">
            <w:pPr>
              <w:jc w:val="center"/>
              <w:rPr>
                <w:rFonts w:ascii="Helvetica Neue" w:eastAsia="Helvetica Neue" w:hAnsi="Helvetica Neue" w:cs="Helvetica Neue"/>
                <w:sz w:val="20"/>
                <w:szCs w:val="20"/>
              </w:rPr>
            </w:pPr>
          </w:p>
        </w:tc>
        <w:tc>
          <w:tcPr>
            <w:tcW w:w="4548" w:type="dxa"/>
            <w:vAlign w:val="center"/>
          </w:tcPr>
          <w:p w:rsidR="00133DAA" w:rsidRDefault="00447043">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Grad didactic, titlul, prenume, numele</w:t>
            </w:r>
          </w:p>
        </w:tc>
        <w:tc>
          <w:tcPr>
            <w:tcW w:w="2343" w:type="dxa"/>
            <w:vAlign w:val="center"/>
          </w:tcPr>
          <w:p w:rsidR="00133DAA" w:rsidRDefault="00447043">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Semnătura</w:t>
            </w:r>
          </w:p>
        </w:tc>
      </w:tr>
      <w:tr w:rsidR="00133DAA">
        <w:trPr>
          <w:trHeight w:val="579"/>
        </w:trPr>
        <w:tc>
          <w:tcPr>
            <w:tcW w:w="2737" w:type="dxa"/>
            <w:vAlign w:val="center"/>
          </w:tcPr>
          <w:p w:rsidR="00133DAA" w:rsidRDefault="00447043">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Titular disciplină</w:t>
            </w:r>
          </w:p>
        </w:tc>
        <w:tc>
          <w:tcPr>
            <w:tcW w:w="4548"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Lect. univ. dr. Robert Pfützner</w:t>
            </w:r>
          </w:p>
        </w:tc>
        <w:tc>
          <w:tcPr>
            <w:tcW w:w="2343" w:type="dxa"/>
            <w:vAlign w:val="center"/>
          </w:tcPr>
          <w:p w:rsidR="00133DAA" w:rsidRDefault="000C5571">
            <w:pPr>
              <w:jc w:val="center"/>
              <w:rPr>
                <w:rFonts w:ascii="Helvetica Neue" w:eastAsia="Helvetica Neue" w:hAnsi="Helvetica Neue" w:cs="Helvetica Neue"/>
                <w:sz w:val="20"/>
                <w:szCs w:val="20"/>
              </w:rPr>
            </w:pPr>
            <w:r>
              <w:rPr>
                <w:rFonts w:ascii="Helvetica Neue" w:eastAsia="Helvetica Neue" w:hAnsi="Helvetica Neue" w:cs="Helvetica Neue"/>
                <w:noProof/>
                <w:sz w:val="20"/>
                <w:szCs w:val="20"/>
              </w:rPr>
              <mc:AlternateContent>
                <mc:Choice Requires="wps">
                  <w:drawing>
                    <wp:anchor distT="0" distB="0" distL="114300" distR="114300" simplePos="0" relativeHeight="251659264" behindDoc="0" locked="0" layoutInCell="1" allowOverlap="1">
                      <wp:simplePos x="0" y="0"/>
                      <wp:positionH relativeFrom="column">
                        <wp:posOffset>-88265</wp:posOffset>
                      </wp:positionH>
                      <wp:positionV relativeFrom="paragraph">
                        <wp:posOffset>-40005</wp:posOffset>
                      </wp:positionV>
                      <wp:extent cx="1181100" cy="257175"/>
                      <wp:effectExtent l="0" t="0" r="19050" b="28575"/>
                      <wp:wrapNone/>
                      <wp:docPr id="1" name="Oval 1"/>
                      <wp:cNvGraphicFramePr/>
                      <a:graphic xmlns:a="http://schemas.openxmlformats.org/drawingml/2006/main">
                        <a:graphicData uri="http://schemas.microsoft.com/office/word/2010/wordprocessingShape">
                          <wps:wsp>
                            <wps:cNvSpPr/>
                            <wps:spPr>
                              <a:xfrm>
                                <a:off x="0" y="0"/>
                                <a:ext cx="1181100" cy="257175"/>
                              </a:xfrm>
                              <a:prstGeom prst="ellipse">
                                <a:avLst/>
                              </a:prstGeom>
                              <a:solidFill>
                                <a:schemeClr val="bg2"/>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0A92443" id="Oval 1" o:spid="_x0000_s1026" style="position:absolute;margin-left:-6.95pt;margin-top:-3.15pt;width:93pt;height:20.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" fillcolor="#e7e6e6 [3214]" strokecolor="#1f3763 [1604]" strokeweight="1pt">
                      <v:stroke joinstyle="miter"/>
                    </v:oval>
                  </w:pict>
                </mc:Fallback>
              </mc:AlternateContent>
            </w:r>
            <w:r w:rsidR="00447043">
              <w:rPr>
                <w:rFonts w:ascii="Helvetica Neue" w:eastAsia="Helvetica Neue" w:hAnsi="Helvetica Neue" w:cs="Helvetica Neue"/>
                <w:noProof/>
                <w:sz w:val="20"/>
                <w:szCs w:val="20"/>
              </w:rPr>
              <w:drawing>
                <wp:inline distT="114300" distB="114300" distL="114300" distR="114300">
                  <wp:extent cx="1333500" cy="279400"/>
                  <wp:effectExtent l="0" t="0" r="0" b="6350"/>
                  <wp:docPr id="5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14"/>
                          <a:srcRect/>
                          <a:stretch>
                            <a:fillRect/>
                          </a:stretch>
                        </pic:blipFill>
                        <pic:spPr>
                          <a:xfrm>
                            <a:off x="0" y="0"/>
                            <a:ext cx="1333500" cy="279400"/>
                          </a:xfrm>
                          <a:prstGeom prst="rect">
                            <a:avLst/>
                          </a:prstGeom>
                          <a:ln/>
                        </pic:spPr>
                      </pic:pic>
                    </a:graphicData>
                  </a:graphic>
                </wp:inline>
              </w:drawing>
            </w:r>
          </w:p>
        </w:tc>
      </w:tr>
      <w:tr w:rsidR="00133DAA">
        <w:trPr>
          <w:trHeight w:val="714"/>
        </w:trPr>
        <w:tc>
          <w:tcPr>
            <w:tcW w:w="2737" w:type="dxa"/>
            <w:vAlign w:val="center"/>
          </w:tcPr>
          <w:p w:rsidR="00133DAA" w:rsidRDefault="00447043">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 xml:space="preserve">Responsabil </w:t>
            </w:r>
          </w:p>
          <w:p w:rsidR="00133DAA" w:rsidRDefault="00447043">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t>program de studii</w:t>
            </w:r>
          </w:p>
        </w:tc>
        <w:tc>
          <w:tcPr>
            <w:tcW w:w="4548" w:type="dxa"/>
            <w:vAlign w:val="center"/>
          </w:tcPr>
          <w:p w:rsidR="00133DAA" w:rsidRDefault="00447043">
            <w:pPr>
              <w:jc w:val="center"/>
              <w:rPr>
                <w:rFonts w:ascii="Helvetica Neue" w:eastAsia="Helvetica Neue" w:hAnsi="Helvetica Neue" w:cs="Helvetica Neue"/>
                <w:sz w:val="20"/>
                <w:szCs w:val="20"/>
              </w:rPr>
            </w:pPr>
            <w:r>
              <w:rPr>
                <w:rFonts w:ascii="Helvetica Neue" w:eastAsia="Helvetica Neue" w:hAnsi="Helvetica Neue" w:cs="Helvetica Neue"/>
                <w:sz w:val="20"/>
                <w:szCs w:val="20"/>
              </w:rPr>
              <w:t>Conf. univ. dr. Liana-Regina Iunesch</w:t>
            </w:r>
          </w:p>
        </w:tc>
        <w:tc>
          <w:tcPr>
            <w:tcW w:w="2343" w:type="dxa"/>
            <w:vAlign w:val="center"/>
          </w:tcPr>
          <w:p w:rsidR="00133DAA" w:rsidRDefault="00133DAA">
            <w:pPr>
              <w:jc w:val="center"/>
              <w:rPr>
                <w:rFonts w:ascii="Helvetica Neue" w:eastAsia="Helvetica Neue" w:hAnsi="Helvetica Neue" w:cs="Helvetica Neue"/>
                <w:sz w:val="20"/>
                <w:szCs w:val="20"/>
              </w:rPr>
            </w:pPr>
          </w:p>
        </w:tc>
      </w:tr>
      <w:tr w:rsidR="00133DAA">
        <w:trPr>
          <w:trHeight w:val="569"/>
        </w:trPr>
        <w:tc>
          <w:tcPr>
            <w:tcW w:w="2737" w:type="dxa"/>
            <w:vAlign w:val="center"/>
          </w:tcPr>
          <w:p w:rsidR="00133DAA" w:rsidRDefault="00447043">
            <w:pPr>
              <w:jc w:val="center"/>
              <w:rPr>
                <w:rFonts w:ascii="Helvetica Neue" w:eastAsia="Helvetica Neue" w:hAnsi="Helvetica Neue" w:cs="Helvetica Neue"/>
                <w:b/>
                <w:bCs/>
                <w:sz w:val="20"/>
                <w:szCs w:val="20"/>
              </w:rPr>
            </w:pPr>
            <w:r>
              <w:rPr>
                <w:rFonts w:ascii="Helvetica Neue" w:eastAsia="Helvetica Neue" w:hAnsi="Helvetica Neue" w:cs="Helvetica Neue"/>
                <w:b/>
                <w:bCs/>
                <w:sz w:val="20"/>
                <w:szCs w:val="20"/>
              </w:rPr>
              <w:lastRenderedPageBreak/>
              <w:t>Director Departament</w:t>
            </w:r>
          </w:p>
        </w:tc>
        <w:tc>
          <w:tcPr>
            <w:tcW w:w="4548" w:type="dxa"/>
            <w:vAlign w:val="center"/>
          </w:tcPr>
          <w:p w:rsidR="00133DAA" w:rsidRDefault="004A56B5">
            <w:pPr>
              <w:jc w:val="center"/>
              <w:rPr>
                <w:rFonts w:ascii="Helvetica Neue" w:eastAsia="Helvetica Neue" w:hAnsi="Helvetica Neue" w:cs="Helvetica Neue"/>
                <w:sz w:val="20"/>
                <w:szCs w:val="20"/>
              </w:rPr>
            </w:pPr>
            <w:sdt>
              <w:sdtPr>
                <w:tag w:val="goog_rdk_27"/>
                <w:id w:val="-1911314684"/>
                <w:showingPlcHdr/>
              </w:sdtPr>
              <w:sdtEndPr/>
              <w:sdtContent>
                <w:r w:rsidR="004E3746">
                  <w:t xml:space="preserve">     </w:t>
                </w:r>
              </w:sdtContent>
            </w:sdt>
          </w:p>
        </w:tc>
        <w:tc>
          <w:tcPr>
            <w:tcW w:w="2343" w:type="dxa"/>
            <w:vAlign w:val="center"/>
          </w:tcPr>
          <w:p w:rsidR="00133DAA" w:rsidRDefault="00133DAA">
            <w:pPr>
              <w:jc w:val="center"/>
              <w:rPr>
                <w:rFonts w:ascii="Helvetica Neue" w:eastAsia="Helvetica Neue" w:hAnsi="Helvetica Neue" w:cs="Helvetica Neue"/>
                <w:sz w:val="20"/>
                <w:szCs w:val="20"/>
              </w:rPr>
            </w:pPr>
          </w:p>
        </w:tc>
      </w:tr>
    </w:tbl>
    <w:p w:rsidR="00133DAA" w:rsidRDefault="00133DAA">
      <w:pPr>
        <w:sectPr w:rsidR="00133DAA">
          <w:headerReference w:type="even" r:id="rId15"/>
          <w:footerReference w:type="even" r:id="rId16"/>
          <w:headerReference w:type="first" r:id="rId17"/>
          <w:footerReference w:type="first" r:id="rId18"/>
          <w:pgSz w:w="11907" w:h="16839"/>
          <w:pgMar w:top="851" w:right="1134" w:bottom="851" w:left="1134" w:header="709" w:footer="709" w:gutter="0"/>
          <w:cols w:space="720"/>
        </w:sectPr>
      </w:pPr>
      <w:bookmarkStart w:id="3" w:name="_GoBack"/>
      <w:bookmarkEnd w:id="3"/>
    </w:p>
    <w:p w:rsidR="00133DAA" w:rsidRDefault="00133DAA"/>
    <w:sectPr w:rsidR="00133DAA">
      <w:pgSz w:w="11907" w:h="16839"/>
      <w:pgMar w:top="851" w:right="1134" w:bottom="851" w:left="1134" w:header="709" w:footer="70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A56B5" w:rsidRDefault="004A56B5">
      <w:r>
        <w:separator/>
      </w:r>
    </w:p>
  </w:endnote>
  <w:endnote w:type="continuationSeparator" w:id="0">
    <w:p w:rsidR="004A56B5" w:rsidRDefault="004A56B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Helvetica Neue">
    <w:charset w:val="00"/>
    <w:family w:val="auto"/>
    <w:pitch w:val="default"/>
    <w:embedRegular r:id="rId1" w:fontKey="{236658F3-96B7-4D0B-A363-12EF82CC5C04}"/>
    <w:embedBold r:id="rId2" w:fontKey="{E97F9A0C-C6B8-48C5-8077-F0142EF2B5A9}"/>
    <w:embedItalic r:id="rId3" w:fontKey="{1587D10B-15AF-47A9-A6A1-43607F071C49}"/>
    <w:embedBoldItalic r:id="rId4" w:fontKey="{8C085A47-C2A2-4ED2-9926-1281DAFE2509}"/>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5" w:fontKey="{F23A9A6B-04FE-405D-8954-1DF4E9375504}"/>
  </w:font>
  <w:font w:name="Calibri">
    <w:panose1 w:val="020F0502020204030204"/>
    <w:charset w:val="00"/>
    <w:family w:val="swiss"/>
    <w:pitch w:val="variable"/>
    <w:sig w:usb0="E4002EFF" w:usb1="C000247B" w:usb2="00000009" w:usb3="00000000" w:csb0="000001FF" w:csb1="00000000"/>
    <w:embedRegular r:id="rId6" w:fontKey="{B03083F3-BA4A-4BA4-BE9E-0643D207B1E7}"/>
    <w:embedBold r:id="rId7" w:fontKey="{66B544C7-2D65-4E4B-965A-A6A2EBE385CB}"/>
  </w:font>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8" w:fontKey="{EC9D8E16-F211-4D74-967A-8F5FB46FD0BF}"/>
    <w:embedBold r:id="rId9" w:fontKey="{A45AD1B4-D2BE-48E1-B468-CB663B9FD635}"/>
  </w:font>
  <w:font w:name="Georgia">
    <w:panose1 w:val="02040502050405020303"/>
    <w:charset w:val="00"/>
    <w:family w:val="roman"/>
    <w:pitch w:val="variable"/>
    <w:sig w:usb0="00000287" w:usb1="00000000" w:usb2="00000000" w:usb3="00000000" w:csb0="0000009F" w:csb1="00000000"/>
    <w:embedItalic r:id="rId10" w:fontKey="{0E6C9DBA-E722-4422-B76F-2FAFDAAF620E}"/>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embedRegular r:id="rId11" w:fontKey="{3E34C660-8CE1-4E54-968D-06410CB984B1}"/>
  </w:font>
  <w:font w:name="Calibri Light">
    <w:panose1 w:val="020F0302020204030204"/>
    <w:charset w:val="00"/>
    <w:family w:val="swiss"/>
    <w:pitch w:val="variable"/>
    <w:sig w:usb0="E4002EFF" w:usb1="C000247B" w:usb2="00000009" w:usb3="00000000" w:csb0="000001FF" w:csb1="00000000"/>
    <w:embedRegular r:id="rId12" w:fontKey="{D69C6B18-E0B7-4348-B52B-E400629D724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DAA" w:rsidRDefault="00133DAA">
    <w:pPr>
      <w:pBdr>
        <w:top w:val="nil"/>
        <w:left w:val="nil"/>
        <w:bottom w:val="nil"/>
        <w:right w:val="nil"/>
        <w:between w:val="nil"/>
      </w:pBdr>
      <w:tabs>
        <w:tab w:val="center" w:pos="4680"/>
        <w:tab w:val="right" w:pos="9360"/>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DAA" w:rsidRDefault="00447043">
    <w:pPr>
      <w:pBdr>
        <w:top w:val="single" w:sz="4" w:space="1" w:color="0B2F63"/>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bookmarkStart w:id="2" w:name="_heading=h.1fob9te" w:colFirst="0" w:colLast="0"/>
    <w:bookmarkEnd w:id="2"/>
    <w:r>
      <w:rPr>
        <w:rFonts w:ascii="Helvetica Neue" w:eastAsia="Helvetica Neue" w:hAnsi="Helvetica Neue" w:cs="Helvetica Neue"/>
        <w:color w:val="0B2F63"/>
      </w:rPr>
      <w:t xml:space="preserve">Str. Victoriei Nr. 5-7 </w:t>
    </w:r>
    <w:r>
      <w:rPr>
        <w:noProof/>
      </w:rPr>
      <mc:AlternateContent>
        <mc:Choice Requires="wps">
          <w:drawing>
            <wp:anchor distT="0" distB="0" distL="114300" distR="114300" simplePos="0" relativeHeight="251659264" behindDoc="0" locked="0" layoutInCell="1" hidden="0" allowOverlap="1">
              <wp:simplePos x="0" y="0"/>
              <wp:positionH relativeFrom="column">
                <wp:posOffset>2822576</wp:posOffset>
              </wp:positionH>
              <wp:positionV relativeFrom="paragraph">
                <wp:posOffset>9832975</wp:posOffset>
              </wp:positionV>
              <wp:extent cx="3883660" cy="729615"/>
              <wp:effectExtent l="0" t="0" r="0" b="0"/>
              <wp:wrapSquare wrapText="bothSides" distT="0" distB="0" distL="114300" distR="114300"/>
              <wp:docPr id="52" name="Rectangle 52"/>
              <wp:cNvGraphicFramePr/>
              <a:graphic xmlns:a="http://schemas.openxmlformats.org/drawingml/2006/main">
                <a:graphicData uri="http://schemas.microsoft.com/office/word/2010/wordprocessingShape">
                  <wps:wsp>
                    <wps:cNvSpPr/>
                    <wps:spPr>
                      <a:xfrm>
                        <a:off x="3442270" y="3453293"/>
                        <a:ext cx="3807460" cy="653415"/>
                      </a:xfrm>
                      <a:prstGeom prst="rect">
                        <a:avLst/>
                      </a:prstGeom>
                      <a:noFill/>
                      <a:ln>
                        <a:noFill/>
                      </a:ln>
                    </wps:spPr>
                    <wps:txbx>
                      <w:txbxContent>
                        <w:p w:rsidR="00133DAA" w:rsidRDefault="00447043">
                          <w:pPr>
                            <w:jc w:val="right"/>
                            <w:textDirection w:val="btLr"/>
                          </w:pPr>
                          <w:r>
                            <w:rPr>
                              <w:rFonts w:ascii="Helvetica Neue" w:eastAsia="Helvetica Neue" w:hAnsi="Helvetica Neue" w:cs="Helvetica Neue"/>
                              <w:color w:val="0B2F63"/>
                            </w:rPr>
                            <w:t xml:space="preserve">Tel.: +40 269 </w:t>
                          </w:r>
                          <w:r>
                            <w:rPr>
                              <w:rFonts w:ascii="Helvetica Neue" w:eastAsia="Helvetica Neue" w:hAnsi="Helvetica Neue" w:cs="Helvetica Neue"/>
                              <w:color w:val="244061"/>
                            </w:rPr>
                            <w:t>21.56.11</w:t>
                          </w:r>
                        </w:p>
                        <w:p w:rsidR="00133DAA" w:rsidRDefault="00447043">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133DAA" w:rsidRDefault="00447043">
                          <w:pPr>
                            <w:jc w:val="right"/>
                            <w:textDirection w:val="btLr"/>
                          </w:pPr>
                          <w:r>
                            <w:rPr>
                              <w:rFonts w:ascii="Helvetica Neue" w:eastAsia="Helvetica Neue" w:hAnsi="Helvetica Neue" w:cs="Helvetica Neue"/>
                              <w:color w:val="0B2F63"/>
                            </w:rPr>
                            <w:t xml:space="preserve">E-mail: @ulbsibiu.ro </w:t>
                          </w:r>
                        </w:p>
                      </w:txbxContent>
                    </wps:txbx>
                    <wps:bodyPr spcFirstLastPara="1" wrap="square" lIns="91425" tIns="45700" rIns="91425" bIns="45700" anchor="t" anchorCtr="0">
                      <a:noAutofit/>
                    </wps:bodyPr>
                  </wps:wsp>
                </a:graphicData>
              </a:graphic>
            </wp:anchor>
          </w:drawing>
        </mc:Choice>
        <mc:Fallback>
          <w:pict>
            <v:rect id="Rectangle 52" o:spid="_x0000_s1027" style="position:absolute;margin-left:222.25pt;margin-top:774.25pt;width:305.8pt;height:57.4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" filled="f" stroked="f">
              <v:textbox inset="2.53958mm,1.2694mm,2.53958mm,1.2694mm">
                <w:txbxContent>
                  <w:p w:rsidR="00133DAA" w:rsidRDefault="00447043">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w:t>
                    </w:r>
                    <w:r>
                      <w:rPr>
                        <w:rFonts w:ascii="Helvetica Neue" w:eastAsia="Helvetica Neue" w:hAnsi="Helvetica Neue" w:cs="Helvetica Neue"/>
                        <w:color w:val="244061"/>
                      </w:rPr>
                      <w:t>21.56.11</w:t>
                    </w:r>
                  </w:p>
                  <w:p w:rsidR="00133DAA" w:rsidRDefault="00447043">
                    <w:pPr>
                      <w:jc w:val="right"/>
                      <w:textDirection w:val="btLr"/>
                    </w:pPr>
                    <w:r>
                      <w:rPr>
                        <w:rFonts w:ascii="Helvetica Neue" w:eastAsia="Helvetica Neue" w:hAnsi="Helvetica Neue" w:cs="Helvetica Neue"/>
                        <w:color w:val="0B2F63"/>
                      </w:rPr>
                      <w:t xml:space="preserve">Fax: +40 269 </w:t>
                    </w:r>
                    <w:r>
                      <w:rPr>
                        <w:rFonts w:ascii="Helvetica Neue" w:eastAsia="Helvetica Neue" w:hAnsi="Helvetica Neue" w:cs="Helvetica Neue"/>
                        <w:color w:val="244061"/>
                      </w:rPr>
                      <w:t>21.56.11</w:t>
                    </w:r>
                  </w:p>
                  <w:p w:rsidR="00133DAA" w:rsidRDefault="00447043">
                    <w:pPr>
                      <w:jc w:val="right"/>
                      <w:textDirection w:val="btLr"/>
                    </w:pPr>
                    <w:r>
                      <w:rPr>
                        <w:rFonts w:ascii="Helvetica Neue" w:eastAsia="Helvetica Neue" w:hAnsi="Helvetica Neue" w:cs="Helvetica Neue"/>
                        <w:color w:val="0B2F63"/>
                      </w:rPr>
                      <w:t xml:space="preserve">E-mail: @ulbsibiu.ro </w:t>
                    </w:r>
                  </w:p>
                </w:txbxContent>
              </v:textbox>
              <w10:wrap type="square"/>
            </v:rect>
          </w:pict>
        </mc:Fallback>
      </mc:AlternateContent>
    </w:r>
    <w:r>
      <w:rPr>
        <w:noProof/>
      </w:rPr>
      <mc:AlternateContent>
        <mc:Choice Requires="wps">
          <w:drawing>
            <wp:anchor distT="0" distB="0" distL="114300" distR="114300" simplePos="0" relativeHeight="251660288" behindDoc="0" locked="0" layoutInCell="1" hidden="0" allowOverlap="1">
              <wp:simplePos x="0" y="0"/>
              <wp:positionH relativeFrom="column">
                <wp:posOffset>3648075</wp:posOffset>
              </wp:positionH>
              <wp:positionV relativeFrom="paragraph">
                <wp:posOffset>-9522</wp:posOffset>
              </wp:positionV>
              <wp:extent cx="2432685" cy="666750"/>
              <wp:effectExtent l="0" t="0" r="0" b="0"/>
              <wp:wrapNone/>
              <wp:docPr id="53" name="Rectangle 53"/>
              <wp:cNvGraphicFramePr/>
              <a:graphic xmlns:a="http://schemas.openxmlformats.org/drawingml/2006/main">
                <a:graphicData uri="http://schemas.microsoft.com/office/word/2010/wordprocessingShape">
                  <wps:wsp>
                    <wps:cNvSpPr/>
                    <wps:spPr>
                      <a:xfrm>
                        <a:off x="4167758" y="3484725"/>
                        <a:ext cx="2356485" cy="590550"/>
                      </a:xfrm>
                      <a:prstGeom prst="rect">
                        <a:avLst/>
                      </a:prstGeom>
                      <a:noFill/>
                      <a:ln>
                        <a:noFill/>
                      </a:ln>
                    </wps:spPr>
                    <wps:txbx>
                      <w:txbxContent>
                        <w:p w:rsidR="00133DAA" w:rsidRDefault="00447043">
                          <w:pPr>
                            <w:jc w:val="right"/>
                            <w:textDirection w:val="btLr"/>
                          </w:pPr>
                          <w:r>
                            <w:rPr>
                              <w:rFonts w:ascii="Helvetica Neue" w:eastAsia="Helvetica Neue" w:hAnsi="Helvetica Neue" w:cs="Helvetica Neue"/>
                              <w:color w:val="0B2F63"/>
                            </w:rPr>
                            <w:t xml:space="preserve">Tel.: +40 269 21.60.68 </w:t>
                          </w:r>
                        </w:p>
                        <w:p w:rsidR="00133DAA" w:rsidRDefault="00447043">
                          <w:pPr>
                            <w:jc w:val="right"/>
                            <w:textDirection w:val="btLr"/>
                          </w:pPr>
                          <w:r>
                            <w:rPr>
                              <w:rFonts w:ascii="Helvetica Neue" w:eastAsia="Helvetica Neue" w:hAnsi="Helvetica Neue" w:cs="Helvetica Neue"/>
                              <w:color w:val="0B2F63"/>
                            </w:rPr>
                            <w:t xml:space="preserve">Fax: +40 269 23.29.66  </w:t>
                          </w:r>
                        </w:p>
                        <w:p w:rsidR="00133DAA" w:rsidRDefault="00447043">
                          <w:pPr>
                            <w:jc w:val="right"/>
                            <w:textDirection w:val="btLr"/>
                          </w:pPr>
                          <w:r>
                            <w:rPr>
                              <w:rFonts w:ascii="Helvetica Neue" w:eastAsia="Helvetica Neue" w:hAnsi="Helvetica Neue" w:cs="Helvetica Neue"/>
                              <w:color w:val="0B2F63"/>
                            </w:rPr>
                            <w:t>E-mail: socioumane@ulbsibiu.ro</w:t>
                          </w:r>
                        </w:p>
                        <w:p w:rsidR="00133DAA" w:rsidRDefault="00133DAA">
                          <w:pPr>
                            <w:jc w:val="right"/>
                            <w:textDirection w:val="btLr"/>
                          </w:pPr>
                        </w:p>
                      </w:txbxContent>
                    </wps:txbx>
                    <wps:bodyPr spcFirstLastPara="1" wrap="square" lIns="91425" tIns="45700" rIns="91425" bIns="45700" anchor="t" anchorCtr="0">
                      <a:noAutofit/>
                    </wps:bodyPr>
                  </wps:wsp>
                </a:graphicData>
              </a:graphic>
            </wp:anchor>
          </w:drawing>
        </mc:Choice>
        <mc:Fallback>
          <w:pict>
            <v:rect id="Rectangle 53" o:spid="_x0000_s1028" style="position:absolute;margin-left:287.25pt;margin-top:-.75pt;width:191.55pt;height:52.5pt;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" filled="f" stroked="f">
              <v:textbox inset="2.53958mm,1.2694mm,2.53958mm,1.2694mm">
                <w:txbxContent>
                  <w:p w:rsidR="00133DAA" w:rsidRDefault="00447043">
                    <w:pPr>
                      <w:jc w:val="right"/>
                      <w:textDirection w:val="btLr"/>
                    </w:pPr>
                    <w:r>
                      <w:rPr>
                        <w:rFonts w:ascii="Helvetica Neue" w:eastAsia="Helvetica Neue" w:hAnsi="Helvetica Neue" w:cs="Helvetica Neue"/>
                        <w:color w:val="0B2F63"/>
                      </w:rPr>
                      <w:t xml:space="preserve">Tel.: </w:t>
                    </w:r>
                    <w:r>
                      <w:rPr>
                        <w:rFonts w:ascii="Helvetica Neue" w:eastAsia="Helvetica Neue" w:hAnsi="Helvetica Neue" w:cs="Helvetica Neue"/>
                        <w:color w:val="0B2F63"/>
                      </w:rPr>
                      <w:t xml:space="preserve">+40 269 21.60.68 </w:t>
                    </w:r>
                  </w:p>
                  <w:p w:rsidR="00133DAA" w:rsidRDefault="00447043">
                    <w:pPr>
                      <w:jc w:val="right"/>
                      <w:textDirection w:val="btLr"/>
                    </w:pPr>
                    <w:r>
                      <w:rPr>
                        <w:rFonts w:ascii="Helvetica Neue" w:eastAsia="Helvetica Neue" w:hAnsi="Helvetica Neue" w:cs="Helvetica Neue"/>
                        <w:color w:val="0B2F63"/>
                      </w:rPr>
                      <w:t xml:space="preserve">Fax: +40 269 23.29.66  </w:t>
                    </w:r>
                  </w:p>
                  <w:p w:rsidR="00133DAA" w:rsidRDefault="00447043">
                    <w:pPr>
                      <w:jc w:val="right"/>
                      <w:textDirection w:val="btLr"/>
                    </w:pPr>
                    <w:r>
                      <w:rPr>
                        <w:rFonts w:ascii="Helvetica Neue" w:eastAsia="Helvetica Neue" w:hAnsi="Helvetica Neue" w:cs="Helvetica Neue"/>
                        <w:color w:val="0B2F63"/>
                      </w:rPr>
                      <w:t>E-mail: socioumane@ulbsibiu.ro</w:t>
                    </w:r>
                  </w:p>
                  <w:p w:rsidR="00133DAA" w:rsidRDefault="00133DAA">
                    <w:pPr>
                      <w:jc w:val="right"/>
                      <w:textDirection w:val="btLr"/>
                    </w:pPr>
                  </w:p>
                </w:txbxContent>
              </v:textbox>
            </v:rect>
          </w:pict>
        </mc:Fallback>
      </mc:AlternateContent>
    </w:r>
  </w:p>
  <w:p w:rsidR="00133DAA" w:rsidRDefault="00447043">
    <w:pPr>
      <w:pBdr>
        <w:top w:val="nil"/>
        <w:left w:val="nil"/>
        <w:bottom w:val="nil"/>
        <w:right w:val="nil"/>
        <w:between w:val="nil"/>
      </w:pBdr>
      <w:tabs>
        <w:tab w:val="center" w:pos="4680"/>
        <w:tab w:val="right" w:pos="9360"/>
        <w:tab w:val="right" w:pos="9540"/>
      </w:tabs>
      <w:rPr>
        <w:rFonts w:ascii="Helvetica Neue" w:eastAsia="Helvetica Neue" w:hAnsi="Helvetica Neue" w:cs="Helvetica Neue"/>
        <w:color w:val="0B2F63"/>
      </w:rPr>
    </w:pPr>
    <w:r>
      <w:rPr>
        <w:rFonts w:ascii="Helvetica Neue" w:eastAsia="Helvetica Neue" w:hAnsi="Helvetica Neue" w:cs="Helvetica Neue"/>
        <w:color w:val="0B2F63"/>
      </w:rPr>
      <w:t>550024, Sibiu, România</w:t>
    </w:r>
  </w:p>
  <w:p w:rsidR="00133DAA" w:rsidRDefault="00447043">
    <w:pPr>
      <w:pBdr>
        <w:top w:val="nil"/>
        <w:left w:val="nil"/>
        <w:bottom w:val="nil"/>
        <w:right w:val="nil"/>
        <w:between w:val="nil"/>
      </w:pBdr>
      <w:tabs>
        <w:tab w:val="center" w:pos="4680"/>
        <w:tab w:val="right" w:pos="9360"/>
        <w:tab w:val="center" w:pos="4819"/>
      </w:tabs>
      <w:rPr>
        <w:rFonts w:ascii="Helvetica Neue" w:eastAsia="Helvetica Neue" w:hAnsi="Helvetica Neue" w:cs="Helvetica Neue"/>
        <w:b/>
        <w:bCs/>
        <w:color w:val="0B2F63"/>
      </w:rPr>
    </w:pPr>
    <w:r>
      <w:rPr>
        <w:rFonts w:ascii="Helvetica Neue" w:eastAsia="Helvetica Neue" w:hAnsi="Helvetica Neue" w:cs="Helvetica Neue"/>
        <w:b/>
        <w:bCs/>
        <w:color w:val="0B2F63"/>
      </w:rPr>
      <w:t>socioumane.ulbsibiu.ro</w:t>
    </w:r>
    <w:r>
      <w:rPr>
        <w:rFonts w:ascii="Helvetica Neue" w:eastAsia="Helvetica Neue" w:hAnsi="Helvetica Neue" w:cs="Helvetica Neue"/>
        <w:b/>
        <w:bCs/>
        <w:color w:val="0B2F63"/>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DAA" w:rsidRDefault="00133DAA">
    <w:pPr>
      <w:pBdr>
        <w:top w:val="nil"/>
        <w:left w:val="nil"/>
        <w:bottom w:val="nil"/>
        <w:right w:val="nil"/>
        <w:between w:val="nil"/>
      </w:pBdr>
      <w:tabs>
        <w:tab w:val="center" w:pos="4680"/>
        <w:tab w:val="right" w:pos="9360"/>
      </w:tabs>
      <w:rPr>
        <w:color w:val="00000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DAA" w:rsidRDefault="00133DAA">
    <w:pPr>
      <w:pBdr>
        <w:top w:val="nil"/>
        <w:left w:val="nil"/>
        <w:bottom w:val="nil"/>
        <w:right w:val="nil"/>
        <w:between w:val="nil"/>
      </w:pBdr>
      <w:tabs>
        <w:tab w:val="center" w:pos="4680"/>
        <w:tab w:val="right" w:pos="9360"/>
      </w:tabs>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DAA" w:rsidRDefault="00133DAA">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A56B5" w:rsidRDefault="004A56B5">
      <w:r>
        <w:separator/>
      </w:r>
    </w:p>
  </w:footnote>
  <w:footnote w:type="continuationSeparator" w:id="0">
    <w:p w:rsidR="004A56B5" w:rsidRDefault="004A56B5">
      <w:r>
        <w:continuationSeparator/>
      </w:r>
    </w:p>
  </w:footnote>
  <w:footnote w:id="1">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Licență / Master</w:t>
      </w:r>
    </w:p>
  </w:footnote>
  <w:footnote w:id="2">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1-4 pentru licență, 1-2 pentru master</w:t>
      </w:r>
    </w:p>
  </w:footnote>
  <w:footnote w:id="3">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1-8 pentru licență, 1-3 pentru master</w:t>
      </w:r>
    </w:p>
  </w:footnote>
  <w:footnote w:id="4">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Examen, colocviu sau VP A/R – din planul de învățământ</w:t>
      </w:r>
    </w:p>
  </w:footnote>
  <w:footnote w:id="5">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Regim disciplină: O=Disciplină obligatorie; A=Disciplină opțională; U=Facultativă</w:t>
      </w:r>
    </w:p>
  </w:footnote>
  <w:footnote w:id="6">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Categoria formativă: S=Specialitate; F=Fundamentală; C=Complementară; I=Asistată integral; P=Asistată parțial; N=Neasistată</w:t>
      </w:r>
    </w:p>
  </w:footnote>
  <w:footnote w:id="7">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Este egal cu 14 săptămâni x numărul de ore de la punctul 3.1 (similar pentru 3.2.a.b.c.d.e.)</w:t>
      </w:r>
    </w:p>
  </w:footnote>
  <w:footnote w:id="8">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Liniile de mai jos se referă la studiul individual; totalul se completează la punctul 3.37.</w:t>
      </w:r>
    </w:p>
  </w:footnote>
  <w:footnote w:id="9">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28"/>
          <w:id w:val="192061228"/>
        </w:sdtPr>
        <w:sdtEndPr/>
        <w:sdtContent>
          <w:r>
            <w:rPr>
              <w:rFonts w:ascii="Arial" w:eastAsia="Arial" w:hAnsi="Arial" w:cs="Arial"/>
              <w:i/>
              <w:iCs/>
              <w:color w:val="000000"/>
              <w:sz w:val="18"/>
              <w:szCs w:val="18"/>
            </w:rPr>
            <w:t>Între 7 și 14 ore</w:t>
          </w:r>
        </w:sdtContent>
      </w:sdt>
    </w:p>
  </w:footnote>
  <w:footnote w:id="10">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29"/>
          <w:id w:val="-65852262"/>
        </w:sdtPr>
        <w:sdtEndPr/>
        <w:sdtContent>
          <w:r>
            <w:rPr>
              <w:rFonts w:ascii="Arial" w:eastAsia="Arial" w:hAnsi="Arial" w:cs="Arial"/>
              <w:i/>
              <w:iCs/>
              <w:color w:val="000000"/>
              <w:sz w:val="18"/>
              <w:szCs w:val="18"/>
            </w:rPr>
            <w:t>Între 2 și 6 ore</w:t>
          </w:r>
        </w:sdtContent>
      </w:sdt>
    </w:p>
  </w:footnote>
  <w:footnote w:id="11">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Suma valorilor de pe liniile anterioare, care se referă la studiul individual.</w:t>
      </w:r>
    </w:p>
  </w:footnote>
  <w:footnote w:id="12">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Suma (3.5.) dintre numărul de ore de activitate didactică directă (NOAD) și numărul de ore de studiu individual (NOSI)  trebuie să fie egală cu numărul de credite alocat disciplinei (punctul 3.7) </w:t>
      </w:r>
      <w:r>
        <w:rPr>
          <w:rFonts w:ascii="Helvetica Neue" w:eastAsia="Helvetica Neue" w:hAnsi="Helvetica Neue" w:cs="Helvetica Neue"/>
          <w:color w:val="000000"/>
          <w:sz w:val="18"/>
          <w:szCs w:val="18"/>
        </w:rPr>
        <w:t>x</w:t>
      </w:r>
      <w:r>
        <w:rPr>
          <w:rFonts w:ascii="Helvetica Neue" w:eastAsia="Helvetica Neue" w:hAnsi="Helvetica Neue" w:cs="Helvetica Neue"/>
          <w:i/>
          <w:iCs/>
          <w:color w:val="000000"/>
          <w:sz w:val="18"/>
          <w:szCs w:val="18"/>
        </w:rPr>
        <w:t xml:space="preserve"> nr. ore pe credit (3.6.)</w:t>
      </w:r>
    </w:p>
  </w:footnote>
  <w:footnote w:id="13">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Numărul de credit se calculează după formula următoare și se rotunjește la valori vecine întregi (fie prin micșorare fie prin majorare</w:t>
      </w:r>
    </w:p>
    <w:p w:rsidR="00133DAA" w:rsidRDefault="00447043">
      <w:pPr>
        <w:jc w:val="center"/>
        <w:rPr>
          <w:rFonts w:ascii="Cambria Math" w:eastAsia="Cambria Math" w:hAnsi="Cambria Math" w:cs="Cambria Math"/>
          <w:color w:val="000000"/>
          <w:sz w:val="18"/>
          <w:szCs w:val="18"/>
        </w:rPr>
      </w:pPr>
      <w:r>
        <w:rPr>
          <w:rFonts w:ascii="Cambria Math" w:eastAsia="Cambria Math" w:hAnsi="Cambria Math" w:cs="Cambria Math"/>
          <w:color w:val="000000"/>
          <w:sz w:val="18"/>
          <w:szCs w:val="18"/>
        </w:rPr>
        <w:t>Nr.credite=NOCpSpD×CC+NOApSpD×CATOCpSdP×CC+TOApSdP×CA×30 credite</w:t>
      </w:r>
    </w:p>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 xml:space="preserve">Unde: </w:t>
      </w:r>
    </w:p>
    <w:p w:rsidR="00133DAA" w:rsidRDefault="00447043">
      <w:pPr>
        <w:numPr>
          <w:ilvl w:val="0"/>
          <w:numId w:val="1"/>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NOCpSpD = Număr ore curs/săptămână/disciplina pentru care se calculează creditele</w:t>
      </w:r>
    </w:p>
    <w:p w:rsidR="00133DAA" w:rsidRDefault="00447043">
      <w:pPr>
        <w:numPr>
          <w:ilvl w:val="0"/>
          <w:numId w:val="1"/>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NOApSpD = Număr ore aplicații (sem./lab./pro.)/săptămână/disciplina pentru care se calculează creditele</w:t>
      </w:r>
    </w:p>
    <w:p w:rsidR="00133DAA" w:rsidRDefault="00447043">
      <w:pPr>
        <w:numPr>
          <w:ilvl w:val="0"/>
          <w:numId w:val="1"/>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TOCpSdP = Număr total ore curs/săptămână din plan</w:t>
      </w:r>
    </w:p>
    <w:p w:rsidR="00133DAA" w:rsidRDefault="00447043">
      <w:pPr>
        <w:numPr>
          <w:ilvl w:val="0"/>
          <w:numId w:val="1"/>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TOApSdP = Număr total ore aplicații (sem./lab./pro.)/săptămână din plan</w:t>
      </w:r>
    </w:p>
    <w:p w:rsidR="00133DAA" w:rsidRDefault="00447043">
      <w:pPr>
        <w:numPr>
          <w:ilvl w:val="0"/>
          <w:numId w:val="1"/>
        </w:num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C</w:t>
      </w:r>
      <w:r>
        <w:rPr>
          <w:rFonts w:ascii="Helvetica Neue" w:eastAsia="Helvetica Neue" w:hAnsi="Helvetica Neue" w:cs="Helvetica Neue"/>
          <w:color w:val="000000"/>
          <w:sz w:val="18"/>
          <w:szCs w:val="18"/>
        </w:rPr>
        <w:t>/C</w:t>
      </w:r>
      <w:r>
        <w:rPr>
          <w:rFonts w:ascii="Helvetica Neue" w:eastAsia="Helvetica Neue" w:hAnsi="Helvetica Neue" w:cs="Helvetica Neue"/>
          <w:color w:val="000000"/>
          <w:sz w:val="18"/>
          <w:szCs w:val="18"/>
          <w:vertAlign w:val="subscript"/>
        </w:rPr>
        <w:t>A</w:t>
      </w:r>
      <w:sdt>
        <w:sdtPr>
          <w:tag w:val="goog_rdk_30"/>
          <w:id w:val="407949116"/>
        </w:sdtPr>
        <w:sdtEndPr/>
        <w:sdtContent>
          <w:r>
            <w:rPr>
              <w:rFonts w:ascii="Arial" w:eastAsia="Arial" w:hAnsi="Arial" w:cs="Arial"/>
              <w:color w:val="000000"/>
              <w:sz w:val="18"/>
              <w:szCs w:val="18"/>
            </w:rPr>
            <w:t xml:space="preserve"> = Coeficienți curs/aplicații calculate conform tabelului</w:t>
          </w:r>
        </w:sdtContent>
      </w:sdt>
    </w:p>
    <w:p w:rsidR="00133DAA" w:rsidRDefault="00133DAA">
      <w:pPr>
        <w:pBdr>
          <w:top w:val="nil"/>
          <w:left w:val="nil"/>
          <w:bottom w:val="nil"/>
          <w:right w:val="nil"/>
          <w:between w:val="nil"/>
        </w:pBdr>
        <w:jc w:val="both"/>
        <w:rPr>
          <w:rFonts w:ascii="Helvetica Neue" w:eastAsia="Helvetica Neue" w:hAnsi="Helvetica Neue" w:cs="Helvetica Neue"/>
          <w:color w:val="000000"/>
          <w:sz w:val="18"/>
          <w:szCs w:val="18"/>
        </w:rPr>
      </w:pPr>
    </w:p>
    <w:p w:rsidR="00133DAA" w:rsidRDefault="004A56B5">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31"/>
          <w:id w:val="2032126076"/>
        </w:sdtPr>
        <w:sdtEndPr/>
        <w:sdtContent>
          <w:r w:rsidR="00447043">
            <w:rPr>
              <w:rFonts w:ascii="Arial" w:eastAsia="Arial" w:hAnsi="Arial" w:cs="Arial"/>
              <w:b/>
              <w:bCs/>
              <w:color w:val="000000"/>
              <w:sz w:val="18"/>
              <w:szCs w:val="18"/>
            </w:rPr>
            <w:t>Coeficienți</w:t>
          </w:r>
        </w:sdtContent>
      </w:sdt>
    </w:p>
    <w:p w:rsidR="00133DAA" w:rsidRDefault="00447043">
      <w:pPr>
        <w:pBdr>
          <w:top w:val="nil"/>
          <w:left w:val="nil"/>
          <w:bottom w:val="nil"/>
          <w:right w:val="nil"/>
          <w:between w:val="nil"/>
        </w:pBdr>
        <w:jc w:val="both"/>
        <w:rPr>
          <w:rFonts w:ascii="Helvetica Neue" w:eastAsia="Helvetica Neue" w:hAnsi="Helvetica Neue" w:cs="Helvetica Neue"/>
          <w:b/>
          <w:bCs/>
          <w:color w:val="000000"/>
          <w:sz w:val="18"/>
          <w:szCs w:val="18"/>
        </w:rPr>
      </w:pPr>
      <w:r>
        <w:rPr>
          <w:rFonts w:ascii="Helvetica Neue" w:eastAsia="Helvetica Neue" w:hAnsi="Helvetica Neue" w:cs="Helvetica Neue"/>
          <w:b/>
          <w:bCs/>
          <w:color w:val="000000"/>
          <w:sz w:val="18"/>
          <w:szCs w:val="18"/>
        </w:rPr>
        <w:t>Curs</w:t>
      </w:r>
    </w:p>
    <w:p w:rsidR="00133DAA" w:rsidRDefault="004A56B5">
      <w:pPr>
        <w:pBdr>
          <w:top w:val="nil"/>
          <w:left w:val="nil"/>
          <w:bottom w:val="nil"/>
          <w:right w:val="nil"/>
          <w:between w:val="nil"/>
        </w:pBdr>
        <w:jc w:val="both"/>
        <w:rPr>
          <w:rFonts w:ascii="Helvetica Neue" w:eastAsia="Helvetica Neue" w:hAnsi="Helvetica Neue" w:cs="Helvetica Neue"/>
          <w:b/>
          <w:bCs/>
          <w:color w:val="000000"/>
          <w:sz w:val="18"/>
          <w:szCs w:val="18"/>
        </w:rPr>
      </w:pPr>
      <w:sdt>
        <w:sdtPr>
          <w:tag w:val="goog_rdk_32"/>
          <w:id w:val="-1265362529"/>
        </w:sdtPr>
        <w:sdtEndPr/>
        <w:sdtContent>
          <w:r w:rsidR="00447043">
            <w:rPr>
              <w:rFonts w:ascii="Arial" w:eastAsia="Arial" w:hAnsi="Arial" w:cs="Arial"/>
              <w:b/>
              <w:bCs/>
              <w:color w:val="000000"/>
              <w:sz w:val="18"/>
              <w:szCs w:val="18"/>
            </w:rPr>
            <w:t>Aplicații (S/L/P)</w:t>
          </w:r>
        </w:sdtContent>
      </w:sdt>
    </w:p>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w:t>
      </w:r>
    </w:p>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w:t>
      </w:r>
    </w:p>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w:t>
      </w:r>
    </w:p>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Master</w:t>
      </w:r>
    </w:p>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1,5</w:t>
      </w:r>
    </w:p>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Licență lb. străină</w:t>
      </w:r>
    </w:p>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2,5</w:t>
      </w:r>
    </w:p>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rFonts w:ascii="Helvetica Neue" w:eastAsia="Helvetica Neue" w:hAnsi="Helvetica Neue" w:cs="Helvetica Neue"/>
          <w:color w:val="000000"/>
          <w:sz w:val="18"/>
          <w:szCs w:val="18"/>
        </w:rPr>
        <w:t>1,25</w:t>
      </w:r>
    </w:p>
    <w:p w:rsidR="00133DAA" w:rsidRDefault="00133DAA">
      <w:pPr>
        <w:pBdr>
          <w:top w:val="nil"/>
          <w:left w:val="nil"/>
          <w:bottom w:val="nil"/>
          <w:right w:val="nil"/>
          <w:between w:val="nil"/>
        </w:pBdr>
        <w:jc w:val="both"/>
        <w:rPr>
          <w:rFonts w:ascii="Helvetica Neue" w:eastAsia="Helvetica Neue" w:hAnsi="Helvetica Neue" w:cs="Helvetica Neue"/>
          <w:color w:val="000000"/>
          <w:sz w:val="18"/>
          <w:szCs w:val="18"/>
        </w:rPr>
      </w:pPr>
    </w:p>
  </w:footnote>
  <w:footnote w:id="14">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Se menționează disciplinele obligatoriu a fi promovate anterior sau echivalente</w:t>
      </w:r>
    </w:p>
  </w:footnote>
  <w:footnote w:id="15">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Tablă, videoproiector, flipchart, materiale didactice specifice, platforme on-line etc.</w:t>
      </w:r>
    </w:p>
  </w:footnote>
  <w:footnote w:id="16">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Tehnică de calcul, pachete software, standuri experimentale, platforme on-line etc.</w:t>
      </w:r>
    </w:p>
  </w:footnote>
  <w:footnote w:id="17">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sdt>
        <w:sdtPr>
          <w:tag w:val="goog_rdk_33"/>
          <w:id w:val="1209256321"/>
        </w:sdtPr>
        <w:sdtEndPr/>
        <w:sdtContent>
          <w:r>
            <w:rPr>
              <w:rFonts w:ascii="Arial" w:eastAsia="Arial" w:hAnsi="Arial" w:cs="Arial"/>
              <w:i/>
              <w:iCs/>
              <w:color w:val="000000"/>
              <w:sz w:val="18"/>
              <w:szCs w:val="18"/>
            </w:rPr>
            <w:t xml:space="preserve"> Competențele din Grilele aferente descrierii programului de studii, adaptate la specificul disciplinei</w:t>
          </w:r>
        </w:sdtContent>
      </w:sdt>
    </w:p>
  </w:footnote>
  <w:footnote w:id="18">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vertAlign w:val="superscript"/>
        </w:rPr>
        <w:t xml:space="preserve"> </w:t>
      </w:r>
      <w:r>
        <w:rPr>
          <w:rFonts w:ascii="Helvetica Neue" w:eastAsia="Helvetica Neue" w:hAnsi="Helvetica Neue" w:cs="Helvetica Neue"/>
          <w:i/>
          <w:iCs/>
          <w:color w:val="000000"/>
          <w:sz w:val="18"/>
          <w:szCs w:val="18"/>
        </w:rPr>
        <w:t>Din planul de învățământ</w:t>
      </w:r>
    </w:p>
  </w:footnote>
  <w:footnote w:id="19">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34"/>
          <w:id w:val="1293781190"/>
        </w:sdtPr>
        <w:sdtEndPr/>
        <w:sdtContent>
          <w:r>
            <w:rPr>
              <w:rFonts w:ascii="Arial" w:eastAsia="Arial" w:hAnsi="Arial" w:cs="Arial"/>
              <w:i/>
              <w:iCs/>
              <w:color w:val="000000"/>
              <w:sz w:val="18"/>
              <w:szCs w:val="18"/>
            </w:rPr>
            <w:t>Creditele alocate disciplinei se distribuie pe competențe profesionale și transversale în funcție de specificul disciplinei</w:t>
          </w:r>
        </w:sdtContent>
      </w:sdt>
    </w:p>
  </w:footnote>
  <w:footnote w:id="20">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35"/>
          <w:id w:val="1708803284"/>
        </w:sdtPr>
        <w:sdtEndPr/>
        <w:sdtContent>
          <w:r>
            <w:rPr>
              <w:rFonts w:ascii="Arial" w:eastAsia="Arial" w:hAnsi="Arial" w:cs="Arial"/>
              <w:i/>
              <w:iCs/>
              <w:color w:val="000000"/>
              <w:sz w:val="18"/>
              <w:szCs w:val="18"/>
            </w:rPr>
            <w:t>Titluri de capitole și paragrafe</w:t>
          </w:r>
        </w:sdtContent>
      </w:sdt>
    </w:p>
  </w:footnote>
  <w:footnote w:id="21">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Expunere, prelegere, prezentare la tablă a problematicii studiate, utilizare videoproiector, discuții cu studenții (pentru fiecare capitol, dacă este cazul)</w:t>
      </w:r>
    </w:p>
  </w:footnote>
  <w:footnote w:id="22">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Discuții, dezbateri, prezentare și/sau analiză de lucrări, rezolvare de exerciții și probleme</w:t>
      </w:r>
    </w:p>
  </w:footnote>
  <w:footnote w:id="23">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r>
        <w:rPr>
          <w:rFonts w:ascii="Helvetica Neue" w:eastAsia="Helvetica Neue" w:hAnsi="Helvetica Neue" w:cs="Helvetica Neue"/>
          <w:i/>
          <w:iCs/>
          <w:color w:val="000000"/>
          <w:sz w:val="18"/>
          <w:szCs w:val="18"/>
        </w:rPr>
        <w:t>Legătura cu alte discipline, utilitatea disciplinei pe piața muncii</w:t>
      </w:r>
    </w:p>
  </w:footnote>
  <w:footnote w:id="24">
    <w:p w:rsidR="00133DAA" w:rsidRDefault="00447043">
      <w:pPr>
        <w:pBdr>
          <w:top w:val="nil"/>
          <w:left w:val="nil"/>
          <w:bottom w:val="nil"/>
          <w:right w:val="nil"/>
          <w:between w:val="nil"/>
        </w:pBdr>
        <w:jc w:val="both"/>
        <w:rPr>
          <w:rFonts w:ascii="Helvetica Neue" w:eastAsia="Helvetica Neue" w:hAnsi="Helvetica Neue" w:cs="Helvetica Neue"/>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CPE – condiționează participarea la examen; nCPE – nu condiționează participarea la examen; CEF - condiționează evaluarea finală; N/A – nu se aplică</w:t>
      </w:r>
    </w:p>
  </w:footnote>
  <w:footnote w:id="25">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Se va preciza numărul de teste și săptămânile în care vor fi susținute. </w:t>
      </w:r>
    </w:p>
  </w:footnote>
  <w:footnote w:id="26">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color w:val="000000"/>
          <w:sz w:val="18"/>
          <w:szCs w:val="18"/>
        </w:rPr>
        <w:t xml:space="preserve"> </w:t>
      </w:r>
      <w:sdt>
        <w:sdtPr>
          <w:tag w:val="goog_rdk_36"/>
          <w:id w:val="-1111829188"/>
        </w:sdtPr>
        <w:sdtEndPr/>
        <w:sdtContent>
          <w:r>
            <w:rPr>
              <w:rFonts w:ascii="Arial" w:eastAsia="Arial" w:hAnsi="Arial" w:cs="Arial"/>
              <w:i/>
              <w:iCs/>
              <w:color w:val="000000"/>
              <w:sz w:val="18"/>
              <w:szCs w:val="18"/>
            </w:rPr>
            <w:t>Cercuri științifice, concursuri profesionale etc.</w:t>
          </w:r>
        </w:sdtContent>
      </w:sdt>
    </w:p>
  </w:footnote>
  <w:footnote w:id="27">
    <w:p w:rsidR="00133DAA" w:rsidRDefault="00447043">
      <w:pPr>
        <w:pBdr>
          <w:top w:val="nil"/>
          <w:left w:val="nil"/>
          <w:bottom w:val="nil"/>
          <w:right w:val="nil"/>
          <w:between w:val="nil"/>
        </w:pBdr>
        <w:jc w:val="both"/>
        <w:rPr>
          <w:rFonts w:ascii="Helvetica Neue" w:eastAsia="Helvetica Neue" w:hAnsi="Helvetica Neue" w:cs="Helvetica Neue"/>
          <w:i/>
          <w:iCs/>
          <w:color w:val="000000"/>
          <w:sz w:val="18"/>
          <w:szCs w:val="18"/>
        </w:rPr>
      </w:pPr>
      <w:r>
        <w:rPr>
          <w:vertAlign w:val="superscript"/>
        </w:rPr>
        <w:footnoteRef/>
      </w:r>
      <w:r>
        <w:rPr>
          <w:rFonts w:ascii="Helvetica Neue" w:eastAsia="Helvetica Neue" w:hAnsi="Helvetica Neue" w:cs="Helvetica Neue"/>
          <w:i/>
          <w:iCs/>
          <w:color w:val="000000"/>
          <w:sz w:val="18"/>
          <w:szCs w:val="18"/>
        </w:rPr>
        <w:t xml:space="preserve"> Se particularizează la specificul disciplinei standardul minim de performanță din grila de competențe a programului de studii, dacă este cazul.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DAA" w:rsidRDefault="00133DAA">
    <w:pPr>
      <w:pBdr>
        <w:top w:val="nil"/>
        <w:left w:val="nil"/>
        <w:bottom w:val="nil"/>
        <w:right w:val="nil"/>
        <w:between w:val="nil"/>
      </w:pBdr>
      <w:tabs>
        <w:tab w:val="center" w:pos="4536"/>
        <w:tab w:val="right" w:pos="9072"/>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DAA" w:rsidRDefault="00447043">
    <w:pPr>
      <w:pBdr>
        <w:bottom w:val="single" w:sz="4" w:space="1" w:color="0B2F63"/>
      </w:pBdr>
      <w:rPr>
        <w:rFonts w:ascii="Helvetica Neue" w:eastAsia="Helvetica Neue" w:hAnsi="Helvetica Neue" w:cs="Helvetica Neue"/>
        <w:b/>
        <w:bCs/>
        <w:color w:val="0B2F63"/>
        <w:sz w:val="14"/>
        <w:szCs w:val="14"/>
      </w:rPr>
    </w:pPr>
    <w:r>
      <w:rPr>
        <w:rFonts w:ascii="Helvetica Neue" w:eastAsia="Helvetica Neue" w:hAnsi="Helvetica Neue" w:cs="Helvetica Neue"/>
        <w:b/>
        <w:bCs/>
        <w:noProof/>
        <w:color w:val="0B2F63"/>
        <w:sz w:val="26"/>
        <w:szCs w:val="26"/>
      </w:rPr>
      <w:drawing>
        <wp:inline distT="0" distB="0" distL="0" distR="0">
          <wp:extent cx="2105025" cy="628650"/>
          <wp:effectExtent l="0" t="0" r="0" b="0"/>
          <wp:docPr id="5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2105025" cy="628650"/>
                  </a:xfrm>
                  <a:prstGeom prst="rect">
                    <a:avLst/>
                  </a:prstGeom>
                  <a:ln/>
                </pic:spPr>
              </pic:pic>
            </a:graphicData>
          </a:graphic>
        </wp:inline>
      </w:drawing>
    </w:r>
    <w:r>
      <w:rPr>
        <w:noProof/>
      </w:rPr>
      <mc:AlternateContent>
        <mc:Choice Requires="wps">
          <w:drawing>
            <wp:anchor distT="0" distB="0" distL="114300" distR="114300" simplePos="0" relativeHeight="251658240" behindDoc="0" locked="0" layoutInCell="1" hidden="0" allowOverlap="1">
              <wp:simplePos x="0" y="0"/>
              <wp:positionH relativeFrom="column">
                <wp:posOffset>3500445</wp:posOffset>
              </wp:positionH>
              <wp:positionV relativeFrom="paragraph">
                <wp:posOffset>47625</wp:posOffset>
              </wp:positionV>
              <wp:extent cx="2621922" cy="524384"/>
              <wp:effectExtent l="0" t="0" r="0" b="0"/>
              <wp:wrapNone/>
              <wp:docPr id="51" name="Rectangle 51"/>
              <wp:cNvGraphicFramePr/>
              <a:graphic xmlns:a="http://schemas.openxmlformats.org/drawingml/2006/main">
                <a:graphicData uri="http://schemas.microsoft.com/office/word/2010/wordprocessingShape">
                  <wps:wsp>
                    <wps:cNvSpPr/>
                    <wps:spPr>
                      <a:xfrm>
                        <a:off x="4039800" y="3507950"/>
                        <a:ext cx="2792100" cy="544200"/>
                      </a:xfrm>
                      <a:prstGeom prst="rect">
                        <a:avLst/>
                      </a:prstGeom>
                      <a:noFill/>
                      <a:ln>
                        <a:noFill/>
                      </a:ln>
                    </wps:spPr>
                    <wps:txbx>
                      <w:txbxContent>
                        <w:p w:rsidR="00FE4BD2" w:rsidRDefault="00FE4BD2" w:rsidP="00FE4BD2">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FE4BD2" w:rsidRDefault="00FE4BD2" w:rsidP="00FE4BD2">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133DAA" w:rsidRDefault="00447043">
                          <w:pPr>
                            <w:jc w:val="right"/>
                            <w:textDirection w:val="btLr"/>
                          </w:pPr>
                          <w:r>
                            <w:rPr>
                              <w:rFonts w:ascii="Helvetica Neue" w:eastAsia="Helvetica Neue" w:hAnsi="Helvetica Neue" w:cs="Helvetica Neue"/>
                              <w:color w:val="0B2F63"/>
                              <w:sz w:val="24"/>
                            </w:rPr>
                            <w:t>Facultatea de Științe Socio-Umane</w:t>
                          </w:r>
                        </w:p>
                      </w:txbxContent>
                    </wps:txbx>
                    <wps:bodyPr spcFirstLastPara="1" wrap="square" lIns="0" tIns="0" rIns="0" bIns="0" anchor="t" anchorCtr="0">
                      <a:noAutofit/>
                    </wps:bodyPr>
                  </wps:wsp>
                </a:graphicData>
              </a:graphic>
            </wp:anchor>
          </w:drawing>
        </mc:Choice>
        <mc:Fallback>
          <w:pict>
            <v:rect id="Rectangle 51" o:spid="_x0000_s1026" style="position:absolute;margin-left:275.65pt;margin-top:3.75pt;width:206.45pt;height:41.3pt;z-index:2516582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" filled="f" stroked="f">
              <v:textbox inset="0,0,0,0">
                <w:txbxContent>
                  <w:p w:rsidR="00FE4BD2" w:rsidRDefault="00FE4BD2" w:rsidP="00FE4BD2">
                    <w:pPr>
                      <w:jc w:val="right"/>
                      <w:rPr>
                        <w:rFonts w:ascii="Helvetica" w:hAnsi="Helvetica" w:cs="Helvetica"/>
                        <w:b/>
                        <w:color w:val="0B2F63"/>
                        <w:sz w:val="24"/>
                        <w:szCs w:val="24"/>
                      </w:rPr>
                    </w:pPr>
                    <w:r>
                      <w:rPr>
                        <w:rFonts w:ascii="Helvetica" w:hAnsi="Helvetica" w:cs="Helvetica"/>
                        <w:b/>
                        <w:color w:val="0B2F63"/>
                        <w:sz w:val="24"/>
                        <w:szCs w:val="24"/>
                      </w:rPr>
                      <w:t>Ministerul Educației și Cercetării</w:t>
                    </w:r>
                  </w:p>
                  <w:p w:rsidR="00FE4BD2" w:rsidRDefault="00FE4BD2" w:rsidP="00FE4BD2">
                    <w:pPr>
                      <w:jc w:val="right"/>
                      <w:rPr>
                        <w:rFonts w:ascii="Helvetica" w:hAnsi="Helvetica" w:cs="Helvetica"/>
                        <w:color w:val="0B2F63"/>
                        <w:sz w:val="24"/>
                        <w:szCs w:val="24"/>
                      </w:rPr>
                    </w:pPr>
                    <w:r>
                      <w:rPr>
                        <w:rFonts w:ascii="Helvetica" w:hAnsi="Helvetica" w:cs="Helvetica"/>
                        <w:color w:val="0B2F63"/>
                        <w:sz w:val="24"/>
                        <w:szCs w:val="24"/>
                      </w:rPr>
                      <w:t xml:space="preserve"> Universitatea “Lucian Blaga” din Sibiu</w:t>
                    </w:r>
                    <w:r>
                      <w:rPr>
                        <w:rFonts w:ascii="Helvetica" w:hAnsi="Helvetica" w:cs="Helvetica"/>
                        <w:color w:val="0B2F63"/>
                        <w:sz w:val="24"/>
                        <w:szCs w:val="24"/>
                      </w:rPr>
                      <w:br/>
                      <w:t xml:space="preserve">Facultatea de Științe Socio-Umane </w:t>
                    </w:r>
                  </w:p>
                  <w:p w:rsidR="00133DAA" w:rsidRDefault="00447043">
                    <w:pPr>
                      <w:jc w:val="right"/>
                      <w:textDirection w:val="btLr"/>
                    </w:pPr>
                    <w:bookmarkStart w:id="3" w:name="_GoBack"/>
                    <w:bookmarkEnd w:id="3"/>
                    <w:r>
                      <w:rPr>
                        <w:rFonts w:ascii="Helvetica Neue" w:eastAsia="Helvetica Neue" w:hAnsi="Helvetica Neue" w:cs="Helvetica Neue"/>
                        <w:color w:val="0B2F63"/>
                        <w:sz w:val="24"/>
                      </w:rPr>
                      <w:t>Facultatea de Științe Socio-Umane</w:t>
                    </w:r>
                  </w:p>
                </w:txbxContent>
              </v:textbox>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DAA" w:rsidRDefault="00133DAA">
    <w:pPr>
      <w:pBdr>
        <w:top w:val="nil"/>
        <w:left w:val="nil"/>
        <w:bottom w:val="nil"/>
        <w:right w:val="nil"/>
        <w:between w:val="nil"/>
      </w:pBdr>
      <w:tabs>
        <w:tab w:val="center" w:pos="4536"/>
        <w:tab w:val="right" w:pos="9072"/>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DAA" w:rsidRDefault="00133DAA">
    <w:pPr>
      <w:pBdr>
        <w:top w:val="nil"/>
        <w:left w:val="nil"/>
        <w:bottom w:val="nil"/>
        <w:right w:val="nil"/>
        <w:between w:val="nil"/>
      </w:pBdr>
      <w:tabs>
        <w:tab w:val="center" w:pos="4536"/>
        <w:tab w:val="right" w:pos="9072"/>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33DAA" w:rsidRDefault="00133DAA">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6D46FD"/>
    <w:multiLevelType w:val="multilevel"/>
    <w:tmpl w:val="4DD8A706"/>
    <w:lvl w:ilvl="0">
      <w:start w:val="3"/>
      <w:numFmt w:val="bullet"/>
      <w:lvlText w:val="-"/>
      <w:lvlJc w:val="left"/>
      <w:pPr>
        <w:ind w:left="720" w:hanging="360"/>
      </w:pPr>
      <w:rPr>
        <w:rFonts w:ascii="Helvetica Neue" w:eastAsia="Helvetica Neue" w:hAnsi="Helvetica Neue" w:cs="Helvetica Neue"/>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12A62067"/>
    <w:multiLevelType w:val="multilevel"/>
    <w:tmpl w:val="9976EF52"/>
    <w:lvl w:ilvl="0">
      <w:start w:val="1"/>
      <w:numFmt w:val="bullet"/>
      <w:lvlText w:val="●"/>
      <w:lvlJc w:val="left"/>
      <w:pPr>
        <w:ind w:left="473" w:hanging="360"/>
      </w:pPr>
      <w:rPr>
        <w:rFonts w:ascii="Noto Sans Symbols" w:eastAsia="Noto Sans Symbols" w:hAnsi="Noto Sans Symbols" w:cs="Noto Sans Symbols"/>
      </w:rPr>
    </w:lvl>
    <w:lvl w:ilvl="1">
      <w:start w:val="1"/>
      <w:numFmt w:val="lowerLetter"/>
      <w:lvlText w:val="%2."/>
      <w:lvlJc w:val="left"/>
      <w:pPr>
        <w:ind w:left="1193" w:hanging="360"/>
      </w:pPr>
    </w:lvl>
    <w:lvl w:ilvl="2">
      <w:start w:val="1"/>
      <w:numFmt w:val="lowerRoman"/>
      <w:lvlText w:val="%3."/>
      <w:lvlJc w:val="right"/>
      <w:pPr>
        <w:ind w:left="1913" w:hanging="180"/>
      </w:pPr>
    </w:lvl>
    <w:lvl w:ilvl="3">
      <w:start w:val="1"/>
      <w:numFmt w:val="decimal"/>
      <w:lvlText w:val="%4."/>
      <w:lvlJc w:val="left"/>
      <w:pPr>
        <w:ind w:left="2633" w:hanging="360"/>
      </w:pPr>
    </w:lvl>
    <w:lvl w:ilvl="4">
      <w:start w:val="1"/>
      <w:numFmt w:val="lowerLetter"/>
      <w:lvlText w:val="%5."/>
      <w:lvlJc w:val="left"/>
      <w:pPr>
        <w:ind w:left="3353" w:hanging="360"/>
      </w:pPr>
    </w:lvl>
    <w:lvl w:ilvl="5">
      <w:start w:val="1"/>
      <w:numFmt w:val="lowerRoman"/>
      <w:lvlText w:val="%6."/>
      <w:lvlJc w:val="right"/>
      <w:pPr>
        <w:ind w:left="4073" w:hanging="180"/>
      </w:pPr>
    </w:lvl>
    <w:lvl w:ilvl="6">
      <w:start w:val="1"/>
      <w:numFmt w:val="decimal"/>
      <w:lvlText w:val="%7."/>
      <w:lvlJc w:val="left"/>
      <w:pPr>
        <w:ind w:left="4793" w:hanging="360"/>
      </w:pPr>
    </w:lvl>
    <w:lvl w:ilvl="7">
      <w:start w:val="1"/>
      <w:numFmt w:val="lowerLetter"/>
      <w:lvlText w:val="%8."/>
      <w:lvlJc w:val="left"/>
      <w:pPr>
        <w:ind w:left="5513" w:hanging="360"/>
      </w:pPr>
    </w:lvl>
    <w:lvl w:ilvl="8">
      <w:start w:val="1"/>
      <w:numFmt w:val="lowerRoman"/>
      <w:lvlText w:val="%9."/>
      <w:lvlJc w:val="right"/>
      <w:pPr>
        <w:ind w:left="6233" w:hanging="180"/>
      </w:pPr>
    </w:lvl>
  </w:abstractNum>
  <w:abstractNum w:abstractNumId="2" w15:restartNumberingAfterBreak="0">
    <w:nsid w:val="554924C1"/>
    <w:multiLevelType w:val="multilevel"/>
    <w:tmpl w:val="78B4F7BE"/>
    <w:lvl w:ilvl="0">
      <w:start w:val="1"/>
      <w:numFmt w:val="decimal"/>
      <w:lvlText w:val="%1."/>
      <w:lvlJc w:val="left"/>
      <w:pPr>
        <w:ind w:left="360" w:hanging="360"/>
      </w:pPr>
    </w:lvl>
    <w:lvl w:ilvl="1">
      <w:start w:val="1"/>
      <w:numFmt w:val="decimal"/>
      <w:lvlText w:val="%1.%2."/>
      <w:lvlJc w:val="left"/>
      <w:pPr>
        <w:ind w:left="720" w:hanging="720"/>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3" w15:restartNumberingAfterBreak="0">
    <w:nsid w:val="724929C9"/>
    <w:multiLevelType w:val="multilevel"/>
    <w:tmpl w:val="6D3E73B2"/>
    <w:lvl w:ilvl="0">
      <w:start w:val="1"/>
      <w:numFmt w:val="decimal"/>
      <w:lvlText w:val="%1."/>
      <w:lvlJc w:val="left"/>
      <w:pPr>
        <w:ind w:left="360" w:hanging="360"/>
      </w:pPr>
    </w:lvl>
    <w:lvl w:ilvl="1">
      <w:start w:val="1"/>
      <w:numFmt w:val="decimal"/>
      <w:lvlText w:val="%1.%2."/>
      <w:lvlJc w:val="left"/>
      <w:pPr>
        <w:ind w:left="792" w:hanging="432"/>
      </w:pPr>
      <w:rPr>
        <w:rFonts w:ascii="Helvetica Neue" w:eastAsia="Helvetica Neue" w:hAnsi="Helvetica Neue" w:cs="Helvetica Neue"/>
        <w:sz w:val="20"/>
        <w:szCs w:val="20"/>
      </w:rPr>
    </w:lvl>
    <w:lvl w:ilvl="2">
      <w:start w:val="1"/>
      <w:numFmt w:val="decimal"/>
      <w:lvlText w:val="%1.%2.%3."/>
      <w:lvlJc w:val="left"/>
      <w:pPr>
        <w:ind w:left="1224" w:hanging="504"/>
      </w:pPr>
    </w:lvl>
    <w:lvl w:ilvl="3">
      <w:start w:val="1"/>
      <w:numFmt w:val="decimal"/>
      <w:lvlText w:val="%1.%2.%3.%4."/>
      <w:lvlJc w:val="left"/>
      <w:pPr>
        <w:ind w:left="1728" w:hanging="647"/>
      </w:pPr>
    </w:lvl>
    <w:lvl w:ilvl="4">
      <w:start w:val="1"/>
      <w:numFmt w:val="decimal"/>
      <w:lvlText w:val="%1.%2.%3.%4.%5."/>
      <w:lvlJc w:val="left"/>
      <w:pPr>
        <w:ind w:left="2232" w:hanging="792"/>
      </w:pPr>
    </w:lvl>
    <w:lvl w:ilvl="5">
      <w:start w:val="1"/>
      <w:numFmt w:val="decimal"/>
      <w:lvlText w:val="%1.%2.%3.%4.%5.%6."/>
      <w:lvlJc w:val="left"/>
      <w:pPr>
        <w:ind w:left="2736" w:hanging="935"/>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15:restartNumberingAfterBreak="0">
    <w:nsid w:val="7D922E3F"/>
    <w:multiLevelType w:val="multilevel"/>
    <w:tmpl w:val="B23ADE40"/>
    <w:lvl w:ilvl="0">
      <w:start w:val="1"/>
      <w:numFmt w:val="bullet"/>
      <w:lvlText w:val="●"/>
      <w:lvlJc w:val="left"/>
      <w:pPr>
        <w:ind w:left="288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0"/>
  </w:num>
  <w:num w:numId="2">
    <w:abstractNumId w:val="1"/>
  </w:num>
  <w:num w:numId="3">
    <w:abstractNumId w:val="2"/>
  </w:num>
  <w:num w:numId="4">
    <w:abstractNumId w:val="3"/>
  </w:num>
  <w:num w:numId="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33DAA"/>
    <w:rsid w:val="000C5571"/>
    <w:rsid w:val="00127A9F"/>
    <w:rsid w:val="00133DAA"/>
    <w:rsid w:val="00447043"/>
    <w:rsid w:val="004A56B5"/>
    <w:rsid w:val="004E3746"/>
    <w:rsid w:val="00FE4BD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FFF62772-C742-4DB0-ABB7-9BE92520EA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Calibri"/>
        <w:sz w:val="22"/>
        <w:szCs w:val="22"/>
        <w:lang w:val="ro"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uiPriority w:val="9"/>
    <w:qFormat/>
    <w:pPr>
      <w:keepNext/>
      <w:spacing w:before="240" w:after="60"/>
      <w:outlineLvl w:val="0"/>
    </w:pPr>
    <w:rPr>
      <w:rFonts w:ascii="Helvetica Neue" w:eastAsia="Helvetica Neue" w:hAnsi="Helvetica Neue" w:cs="Helvetica Neue"/>
      <w:b/>
      <w:bCs/>
      <w:sz w:val="24"/>
      <w:szCs w:val="24"/>
    </w:rPr>
  </w:style>
  <w:style w:type="paragraph" w:styleId="Heading2">
    <w:name w:val="heading 2"/>
    <w:basedOn w:val="Normal"/>
    <w:next w:val="Normal"/>
    <w:uiPriority w:val="9"/>
    <w:semiHidden/>
    <w:unhideWhenUsed/>
    <w:qFormat/>
    <w:pPr>
      <w:keepNext/>
      <w:keepLines/>
      <w:pBdr>
        <w:top w:val="nil"/>
        <w:left w:val="nil"/>
        <w:bottom w:val="nil"/>
        <w:right w:val="nil"/>
        <w:between w:val="nil"/>
      </w:pBdr>
      <w:spacing w:before="360" w:after="80"/>
      <w:outlineLvl w:val="1"/>
    </w:pPr>
    <w:rPr>
      <w:b/>
      <w:bCs/>
      <w:color w:val="000000"/>
      <w:sz w:val="36"/>
      <w:szCs w:val="36"/>
    </w:rPr>
  </w:style>
  <w:style w:type="paragraph" w:styleId="Heading3">
    <w:name w:val="heading 3"/>
    <w:basedOn w:val="Normal"/>
    <w:next w:val="Normal"/>
    <w:uiPriority w:val="9"/>
    <w:semiHidden/>
    <w:unhideWhenUsed/>
    <w:qFormat/>
    <w:pPr>
      <w:keepNext/>
      <w:keepLines/>
      <w:pBdr>
        <w:top w:val="nil"/>
        <w:left w:val="nil"/>
        <w:bottom w:val="nil"/>
        <w:right w:val="nil"/>
        <w:between w:val="nil"/>
      </w:pBdr>
      <w:spacing w:before="280" w:after="80"/>
      <w:outlineLvl w:val="2"/>
    </w:pPr>
    <w:rPr>
      <w:b/>
      <w:bCs/>
      <w:color w:val="000000"/>
      <w:sz w:val="28"/>
      <w:szCs w:val="28"/>
    </w:rPr>
  </w:style>
  <w:style w:type="paragraph" w:styleId="Heading4">
    <w:name w:val="heading 4"/>
    <w:basedOn w:val="Normal"/>
    <w:next w:val="Normal"/>
    <w:uiPriority w:val="9"/>
    <w:semiHidden/>
    <w:unhideWhenUsed/>
    <w:qFormat/>
    <w:pPr>
      <w:keepNext/>
      <w:keepLines/>
      <w:pBdr>
        <w:top w:val="nil"/>
        <w:left w:val="nil"/>
        <w:bottom w:val="nil"/>
        <w:right w:val="nil"/>
        <w:between w:val="nil"/>
      </w:pBdr>
      <w:spacing w:before="240" w:after="40"/>
      <w:outlineLvl w:val="3"/>
    </w:pPr>
    <w:rPr>
      <w:b/>
      <w:bCs/>
      <w:color w:val="000000"/>
      <w:sz w:val="24"/>
      <w:szCs w:val="24"/>
    </w:rPr>
  </w:style>
  <w:style w:type="paragraph" w:styleId="Heading5">
    <w:name w:val="heading 5"/>
    <w:basedOn w:val="Normal"/>
    <w:next w:val="Normal"/>
    <w:uiPriority w:val="9"/>
    <w:semiHidden/>
    <w:unhideWhenUsed/>
    <w:qFormat/>
    <w:pPr>
      <w:keepNext/>
      <w:keepLines/>
      <w:pBdr>
        <w:top w:val="nil"/>
        <w:left w:val="nil"/>
        <w:bottom w:val="nil"/>
        <w:right w:val="nil"/>
        <w:between w:val="nil"/>
      </w:pBdr>
      <w:spacing w:before="220" w:after="40"/>
      <w:outlineLvl w:val="4"/>
    </w:pPr>
    <w:rPr>
      <w:b/>
      <w:bCs/>
      <w:color w:val="000000"/>
    </w:rPr>
  </w:style>
  <w:style w:type="paragraph" w:styleId="Heading6">
    <w:name w:val="heading 6"/>
    <w:basedOn w:val="Normal"/>
    <w:next w:val="Normal"/>
    <w:uiPriority w:val="9"/>
    <w:semiHidden/>
    <w:unhideWhenUsed/>
    <w:qFormat/>
    <w:pPr>
      <w:keepNext/>
      <w:keepLines/>
      <w:pBdr>
        <w:top w:val="nil"/>
        <w:left w:val="nil"/>
        <w:bottom w:val="nil"/>
        <w:right w:val="nil"/>
        <w:between w:val="nil"/>
      </w:pBdr>
      <w:spacing w:before="200" w:after="40"/>
      <w:outlineLvl w:val="5"/>
    </w:pPr>
    <w:rPr>
      <w:b/>
      <w:bCs/>
      <w:color w:val="00000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jc w:val="center"/>
    </w:pPr>
    <w:rPr>
      <w:rFonts w:ascii="Times New Roman" w:eastAsia="Times New Roman" w:hAnsi="Times New Roman" w:cs="Times New Roman"/>
      <w:b/>
      <w:bCs/>
      <w:color w:val="000000"/>
      <w:sz w:val="34"/>
      <w:szCs w:val="34"/>
    </w:rPr>
  </w:style>
  <w:style w:type="table" w:customStyle="1" w:styleId="TableNormal1">
    <w:name w:val="TableNormal"/>
    <w:tblPr>
      <w:tblCellMar>
        <w:top w:w="100" w:type="dxa"/>
        <w:left w:w="100" w:type="dxa"/>
        <w:bottom w:w="100" w:type="dxa"/>
        <w:right w:w="100" w:type="dxa"/>
      </w:tblCellMar>
    </w:tblPr>
  </w:style>
  <w:style w:type="character" w:styleId="Hyperlink">
    <w:name w:val="Hyperlink"/>
    <w:rsid w:val="0090752D"/>
    <w:rPr>
      <w:rFonts w:ascii="Helvetica" w:hAnsi="Helvetica"/>
      <w:color w:val="0000FF"/>
      <w:sz w:val="24"/>
      <w:u w:val="single"/>
    </w:rPr>
  </w:style>
  <w:style w:type="character" w:customStyle="1" w:styleId="berschrift1Zchn">
    <w:name w:val="Überschrift 1 Zchn"/>
    <w:basedOn w:val="DefaultParagraphFont"/>
    <w:uiPriority w:val="9"/>
    <w:rsid w:val="00F0759A"/>
    <w:rPr>
      <w:rFonts w:ascii="Helvetica" w:eastAsia="Times New Roman" w:hAnsi="Helvetica" w:cs="Times New Roman"/>
      <w:b/>
      <w:bCs/>
      <w:kern w:val="32"/>
      <w:sz w:val="24"/>
      <w:szCs w:val="32"/>
    </w:rPr>
  </w:style>
  <w:style w:type="paragraph" w:styleId="ListParagraph">
    <w:name w:val="List Paragraph"/>
    <w:uiPriority w:val="34"/>
    <w:qFormat/>
    <w:rsid w:val="00F0759A"/>
    <w:pPr>
      <w:ind w:left="720"/>
      <w:contextualSpacing/>
    </w:pPr>
  </w:style>
  <w:style w:type="paragraph" w:styleId="Footer">
    <w:name w:val="footer"/>
    <w:link w:val="FooterChar"/>
    <w:uiPriority w:val="99"/>
    <w:unhideWhenUsed/>
    <w:rsid w:val="00F0759A"/>
    <w:pPr>
      <w:tabs>
        <w:tab w:val="center" w:pos="4680"/>
        <w:tab w:val="right" w:pos="9360"/>
      </w:tabs>
    </w:pPr>
    <w:rPr>
      <w:rFonts w:cs="Times New Roman"/>
      <w:lang w:val="en-US"/>
    </w:rPr>
  </w:style>
  <w:style w:type="character" w:customStyle="1" w:styleId="FooterChar">
    <w:name w:val="Footer Char"/>
    <w:basedOn w:val="DefaultParagraphFont"/>
    <w:link w:val="Footer"/>
    <w:uiPriority w:val="99"/>
    <w:rsid w:val="00F0759A"/>
    <w:rPr>
      <w:rFonts w:ascii="Calibri" w:eastAsia="Calibri" w:hAnsi="Calibri" w:cs="Times New Roman"/>
      <w:lang w:val="en-US"/>
    </w:rPr>
  </w:style>
  <w:style w:type="character" w:customStyle="1" w:styleId="TitelZchn">
    <w:name w:val="Titel Zchn"/>
    <w:basedOn w:val="DefaultParagraphFont"/>
    <w:rsid w:val="00F0759A"/>
    <w:rPr>
      <w:rFonts w:ascii="Times New Roman" w:eastAsia="Times New Roman" w:hAnsi="Times New Roman" w:cs="Times New Roman"/>
      <w:b/>
      <w:color w:val="000000"/>
      <w:sz w:val="34"/>
      <w:szCs w:val="20"/>
      <w:lang w:eastAsia="en-GB"/>
    </w:rPr>
  </w:style>
  <w:style w:type="paragraph" w:styleId="FootnoteText">
    <w:name w:val="footnote text"/>
    <w:link w:val="FootnoteTextChar"/>
    <w:uiPriority w:val="99"/>
    <w:semiHidden/>
    <w:unhideWhenUsed/>
    <w:rsid w:val="00F0759A"/>
    <w:rPr>
      <w:sz w:val="20"/>
      <w:szCs w:val="20"/>
    </w:rPr>
  </w:style>
  <w:style w:type="character" w:customStyle="1" w:styleId="FootnoteTextChar">
    <w:name w:val="Footnote Text Char"/>
    <w:basedOn w:val="DefaultParagraphFont"/>
    <w:link w:val="FootnoteText"/>
    <w:uiPriority w:val="99"/>
    <w:semiHidden/>
    <w:rsid w:val="00F0759A"/>
    <w:rPr>
      <w:sz w:val="20"/>
      <w:szCs w:val="20"/>
    </w:rPr>
  </w:style>
  <w:style w:type="character" w:styleId="FootnoteReference">
    <w:name w:val="footnote reference"/>
    <w:basedOn w:val="DefaultParagraphFont"/>
    <w:uiPriority w:val="99"/>
    <w:semiHidden/>
    <w:unhideWhenUsed/>
    <w:rsid w:val="00F0759A"/>
    <w:rPr>
      <w:vertAlign w:val="superscript"/>
    </w:rPr>
  </w:style>
  <w:style w:type="paragraph" w:styleId="Header">
    <w:name w:val="header"/>
    <w:link w:val="HeaderChar"/>
    <w:uiPriority w:val="99"/>
    <w:unhideWhenUsed/>
    <w:rsid w:val="008743E3"/>
    <w:pPr>
      <w:tabs>
        <w:tab w:val="center" w:pos="4536"/>
        <w:tab w:val="right" w:pos="9072"/>
      </w:tabs>
    </w:pPr>
  </w:style>
  <w:style w:type="character" w:customStyle="1" w:styleId="HeaderChar">
    <w:name w:val="Header Char"/>
    <w:basedOn w:val="DefaultParagraphFont"/>
    <w:link w:val="Header"/>
    <w:uiPriority w:val="99"/>
    <w:rsid w:val="008743E3"/>
  </w:style>
  <w:style w:type="paragraph" w:styleId="EndnoteText">
    <w:name w:val="endnote text"/>
    <w:link w:val="EndnoteTextChar"/>
    <w:semiHidden/>
    <w:rsid w:val="00382B57"/>
    <w:rPr>
      <w:rFonts w:ascii="Times New Roman" w:eastAsia="Times New Roman" w:hAnsi="Times New Roman" w:cs="Times New Roman"/>
      <w:sz w:val="20"/>
      <w:szCs w:val="20"/>
      <w:lang w:eastAsia="ro-RO"/>
    </w:rPr>
  </w:style>
  <w:style w:type="character" w:customStyle="1" w:styleId="EndnoteTextChar">
    <w:name w:val="Endnote Text Char"/>
    <w:basedOn w:val="DefaultParagraphFont"/>
    <w:link w:val="EndnoteText"/>
    <w:semiHidden/>
    <w:rsid w:val="00382B57"/>
    <w:rPr>
      <w:rFonts w:ascii="Times New Roman" w:eastAsia="Times New Roman" w:hAnsi="Times New Roman" w:cs="Times New Roman"/>
      <w:sz w:val="20"/>
      <w:szCs w:val="20"/>
      <w:lang w:eastAsia="ro-RO"/>
    </w:rPr>
  </w:style>
  <w:style w:type="character" w:styleId="EndnoteReference">
    <w:name w:val="endnote reference"/>
    <w:semiHidden/>
    <w:rsid w:val="00382B57"/>
    <w:rPr>
      <w:vertAlign w:val="superscript"/>
    </w:rPr>
  </w:style>
  <w:style w:type="character" w:styleId="PlaceholderText">
    <w:name w:val="Placeholder Text"/>
    <w:basedOn w:val="DefaultParagraphFont"/>
    <w:uiPriority w:val="99"/>
    <w:semiHidden/>
    <w:rsid w:val="00FF498E"/>
    <w:rPr>
      <w:color w:val="808080"/>
    </w:rPr>
  </w:style>
  <w:style w:type="table" w:styleId="TableGrid">
    <w:name w:val="Table Grid"/>
    <w:basedOn w:val="TableNormal"/>
    <w:uiPriority w:val="39"/>
    <w:rsid w:val="00FF498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
    <w:basedOn w:val="TableNormal"/>
    <w:tblPr>
      <w:tblStyleRowBandSize w:val="1"/>
      <w:tblStyleColBandSize w:val="1"/>
      <w:tblCellMar>
        <w:left w:w="28" w:type="dxa"/>
        <w:right w:w="28" w:type="dxa"/>
      </w:tblCellMar>
    </w:tblPr>
  </w:style>
  <w:style w:type="table" w:customStyle="1" w:styleId="a0">
    <w:basedOn w:val="TableNormal"/>
    <w:tblPr>
      <w:tblStyleRowBandSize w:val="1"/>
      <w:tblStyleColBandSize w:val="1"/>
      <w:tblCellMar>
        <w:left w:w="28" w:type="dxa"/>
        <w:right w:w="28"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table" w:customStyle="1" w:styleId="aa">
    <w:basedOn w:val="TableNormal"/>
    <w:tblPr>
      <w:tblStyleRowBandSize w:val="1"/>
      <w:tblStyleColBandSize w:val="1"/>
      <w:tblCellMar>
        <w:left w:w="120" w:type="dxa"/>
        <w:right w:w="120" w:type="dxa"/>
      </w:tblCellMar>
    </w:tblPr>
  </w:style>
  <w:style w:type="table" w:customStyle="1" w:styleId="ab">
    <w:basedOn w:val="TableNormal"/>
    <w:tblPr>
      <w:tblStyleRowBandSize w:val="1"/>
      <w:tblStyleColBandSize w:val="1"/>
      <w:tblCellMar>
        <w:left w:w="120" w:type="dxa"/>
        <w:right w:w="120" w:type="dxa"/>
      </w:tblCellMar>
    </w:tblPr>
  </w:style>
  <w:style w:type="table" w:customStyle="1" w:styleId="ac">
    <w:basedOn w:val="TableNormal"/>
    <w:tblPr>
      <w:tblStyleRowBandSize w:val="1"/>
      <w:tblStyleColBandSize w:val="1"/>
      <w:tblCellMar>
        <w:left w:w="120" w:type="dxa"/>
        <w:right w:w="120" w:type="dxa"/>
      </w:tblCellMar>
    </w:tblPr>
  </w:style>
  <w:style w:type="table" w:customStyle="1" w:styleId="ad">
    <w:basedOn w:val="TableNormal"/>
    <w:tblPr>
      <w:tblStyleRowBandSize w:val="1"/>
      <w:tblStyleColBandSize w:val="1"/>
      <w:tblCellMar>
        <w:left w:w="120" w:type="dxa"/>
        <w:right w:w="120" w:type="dxa"/>
      </w:tblCellMar>
    </w:tblPr>
  </w:style>
  <w:style w:type="table" w:customStyle="1" w:styleId="ae">
    <w:basedOn w:val="TableNormal"/>
    <w:tblPr>
      <w:tblStyleRowBandSize w:val="1"/>
      <w:tblStyleColBandSize w:val="1"/>
      <w:tblCellMar>
        <w:left w:w="120" w:type="dxa"/>
        <w:right w:w="120" w:type="dxa"/>
      </w:tblCellMar>
    </w:tblPr>
  </w:style>
  <w:style w:type="table" w:customStyle="1" w:styleId="af">
    <w:basedOn w:val="TableNormal"/>
    <w:tblPr>
      <w:tblStyleRowBandSize w:val="1"/>
      <w:tblStyleColBandSize w:val="1"/>
      <w:tblCellMar>
        <w:left w:w="120" w:type="dxa"/>
        <w:right w:w="120" w:type="dxa"/>
      </w:tblCellMar>
    </w:tblPr>
  </w:style>
  <w:style w:type="table" w:customStyle="1" w:styleId="af0">
    <w:basedOn w:val="TableNormal"/>
    <w:tblPr>
      <w:tblStyleRowBandSize w:val="1"/>
      <w:tblStyleColBandSize w:val="1"/>
      <w:tblCellMar>
        <w:left w:w="120" w:type="dxa"/>
        <w:right w:w="120" w:type="dxa"/>
      </w:tblCellMar>
    </w:tblPr>
  </w:style>
  <w:style w:type="table" w:customStyle="1" w:styleId="af1">
    <w:basedOn w:val="TableNormal"/>
    <w:tblPr>
      <w:tblStyleRowBandSize w:val="1"/>
      <w:tblStyleColBandSize w:val="1"/>
      <w:tblCellMar>
        <w:left w:w="120" w:type="dxa"/>
        <w:right w:w="120" w:type="dxa"/>
      </w:tblCellMar>
    </w:tblPr>
  </w:style>
  <w:style w:type="table" w:customStyle="1" w:styleId="af2">
    <w:basedOn w:val="TableNormal"/>
    <w:tblPr>
      <w:tblStyleRowBandSize w:val="1"/>
      <w:tblStyleColBandSize w:val="1"/>
      <w:tblCellMar>
        <w:left w:w="120" w:type="dxa"/>
        <w:right w:w="120" w:type="dxa"/>
      </w:tblCellMar>
    </w:tblPr>
  </w:style>
  <w:style w:type="table" w:customStyle="1" w:styleId="af3">
    <w:basedOn w:val="TableNormal"/>
    <w:tblPr>
      <w:tblStyleRowBandSize w:val="1"/>
      <w:tblStyleColBandSize w:val="1"/>
      <w:tblCellMar>
        <w:left w:w="120" w:type="dxa"/>
        <w:right w:w="120" w:type="dxa"/>
      </w:tblCellMar>
    </w:tblPr>
  </w:style>
  <w:style w:type="table" w:customStyle="1" w:styleId="af4">
    <w:basedOn w:val="TableNormal"/>
    <w:tblPr>
      <w:tblStyleRowBandSize w:val="1"/>
      <w:tblStyleColBandSize w:val="1"/>
      <w:tblCellMar>
        <w:left w:w="120" w:type="dxa"/>
        <w:right w:w="120" w:type="dxa"/>
      </w:tblCellMar>
    </w:tblPr>
  </w:style>
  <w:style w:type="table" w:customStyle="1" w:styleId="af5">
    <w:basedOn w:val="TableNormal"/>
    <w:tblPr>
      <w:tblStyleRowBandSize w:val="1"/>
      <w:tblStyleColBandSize w:val="1"/>
      <w:tblCellMar>
        <w:left w:w="120" w:type="dxa"/>
        <w:right w:w="120" w:type="dxa"/>
      </w:tblCellMar>
    </w:tblPr>
  </w:style>
  <w:style w:type="table" w:customStyle="1" w:styleId="af6">
    <w:basedOn w:val="TableNormal"/>
    <w:tblPr>
      <w:tblStyleRowBandSize w:val="1"/>
      <w:tblStyleColBandSize w:val="1"/>
      <w:tblCellMar>
        <w:left w:w="120" w:type="dxa"/>
        <w:right w:w="120" w:type="dxa"/>
      </w:tblCellMar>
    </w:tblPr>
  </w:style>
  <w:style w:type="table" w:customStyle="1" w:styleId="af7">
    <w:basedOn w:val="TableNormal"/>
    <w:tblPr>
      <w:tblStyleRowBandSize w:val="1"/>
      <w:tblStyleColBandSize w:val="1"/>
      <w:tblCellMar>
        <w:left w:w="120" w:type="dxa"/>
        <w:right w:w="120" w:type="dxa"/>
      </w:tblCellMar>
    </w:tblPr>
  </w:style>
  <w:style w:type="table" w:customStyle="1" w:styleId="af8">
    <w:basedOn w:val="TableNormal"/>
    <w:tblPr>
      <w:tblStyleRowBandSize w:val="1"/>
      <w:tblStyleColBandSize w:val="1"/>
      <w:tblCellMar>
        <w:left w:w="120" w:type="dxa"/>
        <w:right w:w="120" w:type="dxa"/>
      </w:tblCellMar>
    </w:tblPr>
  </w:style>
  <w:style w:type="table" w:customStyle="1" w:styleId="af9">
    <w:basedOn w:val="TableNormal"/>
    <w:tblPr>
      <w:tblStyleRowBandSize w:val="1"/>
      <w:tblStyleColBandSize w:val="1"/>
      <w:tblCellMar>
        <w:left w:w="120" w:type="dxa"/>
        <w:right w:w="120" w:type="dxa"/>
      </w:tblCellMar>
    </w:tblPr>
  </w:style>
  <w:style w:type="table" w:customStyle="1" w:styleId="afa">
    <w:basedOn w:val="TableNormal"/>
    <w:tblPr>
      <w:tblStyleRowBandSize w:val="1"/>
      <w:tblStyleColBandSize w:val="1"/>
      <w:tblCellMar>
        <w:left w:w="120" w:type="dxa"/>
        <w:right w:w="120" w:type="dxa"/>
      </w:tblCellMar>
    </w:tblPr>
  </w:style>
  <w:style w:type="table" w:customStyle="1" w:styleId="afb">
    <w:basedOn w:val="TableNormal"/>
    <w:tblPr>
      <w:tblStyleRowBandSize w:val="1"/>
      <w:tblStyleColBandSize w:val="1"/>
      <w:tblCellMar>
        <w:left w:w="120" w:type="dxa"/>
        <w:right w:w="120" w:type="dxa"/>
      </w:tblCellMar>
    </w:tblPr>
  </w:style>
  <w:style w:type="table" w:customStyle="1" w:styleId="afc">
    <w:basedOn w:val="TableNormal"/>
    <w:tblPr>
      <w:tblStyleRowBandSize w:val="1"/>
      <w:tblStyleColBandSize w:val="1"/>
      <w:tblCellMar>
        <w:left w:w="120" w:type="dxa"/>
        <w:right w:w="120" w:type="dxa"/>
      </w:tblCellMar>
    </w:tblPr>
  </w:style>
  <w:style w:type="table" w:customStyle="1" w:styleId="afd">
    <w:basedOn w:val="TableNormal"/>
    <w:tblPr>
      <w:tblStyleRowBandSize w:val="1"/>
      <w:tblStyleColBandSize w:val="1"/>
      <w:tblCellMar>
        <w:left w:w="120" w:type="dxa"/>
        <w:right w:w="120" w:type="dxa"/>
      </w:tblCellMar>
    </w:tblPr>
  </w:style>
  <w:style w:type="table" w:customStyle="1" w:styleId="afe">
    <w:basedOn w:val="TableNormal"/>
    <w:tblPr>
      <w:tblStyleRowBandSize w:val="1"/>
      <w:tblStyleColBandSize w:val="1"/>
      <w:tblCellMar>
        <w:left w:w="120" w:type="dxa"/>
        <w:right w:w="120" w:type="dxa"/>
      </w:tblCellMar>
    </w:tblPr>
  </w:style>
  <w:style w:type="table" w:customStyle="1" w:styleId="aff">
    <w:basedOn w:val="TableNormal"/>
    <w:tblPr>
      <w:tblStyleRowBandSize w:val="1"/>
      <w:tblStyleColBandSize w:val="1"/>
      <w:tblCellMar>
        <w:left w:w="120" w:type="dxa"/>
        <w:right w:w="120" w:type="dxa"/>
      </w:tblCellMar>
    </w:tblPr>
  </w:style>
  <w:style w:type="table" w:customStyle="1" w:styleId="aff0">
    <w:basedOn w:val="TableNormal"/>
    <w:tblPr>
      <w:tblStyleRowBandSize w:val="1"/>
      <w:tblStyleColBandSize w:val="1"/>
      <w:tblCellMar>
        <w:left w:w="120" w:type="dxa"/>
        <w:right w:w="120" w:type="dxa"/>
      </w:tblCellMar>
    </w:tblPr>
  </w:style>
  <w:style w:type="table" w:customStyle="1" w:styleId="aff1">
    <w:basedOn w:val="TableNormal"/>
    <w:tblPr>
      <w:tblStyleRowBandSize w:val="1"/>
      <w:tblStyleColBandSize w:val="1"/>
      <w:tblCellMar>
        <w:left w:w="120" w:type="dxa"/>
        <w:right w:w="120" w:type="dxa"/>
      </w:tblCellMar>
    </w:tblPr>
  </w:style>
  <w:style w:type="table" w:customStyle="1" w:styleId="aff2">
    <w:basedOn w:val="TableNormal"/>
    <w:tblPr>
      <w:tblStyleRowBandSize w:val="1"/>
      <w:tblStyleColBandSize w:val="1"/>
      <w:tblCellMar>
        <w:left w:w="120" w:type="dxa"/>
        <w:right w:w="120" w:type="dxa"/>
      </w:tblCellMar>
    </w:tblPr>
  </w:style>
  <w:style w:type="table" w:customStyle="1" w:styleId="aff3">
    <w:basedOn w:val="TableNormal"/>
    <w:tblPr>
      <w:tblStyleRowBandSize w:val="1"/>
      <w:tblStyleColBandSize w:val="1"/>
      <w:tblCellMar>
        <w:left w:w="120" w:type="dxa"/>
        <w:right w:w="120" w:type="dxa"/>
      </w:tblCellMar>
    </w:tblPr>
  </w:style>
  <w:style w:type="table" w:customStyle="1" w:styleId="aff4">
    <w:basedOn w:val="TableNormal"/>
    <w:tblPr>
      <w:tblStyleRowBandSize w:val="1"/>
      <w:tblStyleColBandSize w:val="1"/>
      <w:tblCellMar>
        <w:left w:w="120" w:type="dxa"/>
        <w:right w:w="120" w:type="dxa"/>
      </w:tblCellMar>
    </w:tblPr>
  </w:style>
  <w:style w:type="table" w:customStyle="1" w:styleId="aff5">
    <w:basedOn w:val="TableNormal"/>
    <w:tblPr>
      <w:tblStyleRowBandSize w:val="1"/>
      <w:tblStyleColBandSize w:val="1"/>
      <w:tblCellMar>
        <w:left w:w="120" w:type="dxa"/>
        <w:right w:w="120" w:type="dxa"/>
      </w:tblCellMar>
    </w:tblPr>
  </w:style>
  <w:style w:type="table" w:customStyle="1" w:styleId="aff6">
    <w:basedOn w:val="TableNormal"/>
    <w:tblPr>
      <w:tblStyleRowBandSize w:val="1"/>
      <w:tblStyleColBandSize w:val="1"/>
      <w:tblCellMar>
        <w:left w:w="120" w:type="dxa"/>
        <w:right w:w="120" w:type="dxa"/>
      </w:tblCellMar>
    </w:tblPr>
  </w:style>
  <w:style w:type="table" w:customStyle="1" w:styleId="aff7">
    <w:basedOn w:val="TableNormal"/>
    <w:tblPr>
      <w:tblStyleRowBandSize w:val="1"/>
      <w:tblStyleColBandSize w:val="1"/>
      <w:tblCellMar>
        <w:left w:w="120" w:type="dxa"/>
        <w:right w:w="120" w:type="dxa"/>
      </w:tblCellMar>
    </w:tblPr>
  </w:style>
  <w:style w:type="table" w:customStyle="1" w:styleId="aff8">
    <w:basedOn w:val="TableNormal"/>
    <w:tblPr>
      <w:tblStyleRowBandSize w:val="1"/>
      <w:tblStyleColBandSize w:val="1"/>
      <w:tblCellMar>
        <w:left w:w="120" w:type="dxa"/>
        <w:right w:w="120" w:type="dxa"/>
      </w:tblCellMar>
    </w:tblPr>
  </w:style>
  <w:style w:type="table" w:customStyle="1" w:styleId="aff9">
    <w:basedOn w:val="TableNormal"/>
    <w:tblPr>
      <w:tblStyleRowBandSize w:val="1"/>
      <w:tblStyleColBandSize w:val="1"/>
      <w:tblCellMar>
        <w:left w:w="120" w:type="dxa"/>
        <w:right w:w="120" w:type="dxa"/>
      </w:tblCellMar>
    </w:tblPr>
  </w:style>
  <w:style w:type="table" w:customStyle="1" w:styleId="affa">
    <w:basedOn w:val="TableNormal"/>
    <w:tblPr>
      <w:tblStyleRowBandSize w:val="1"/>
      <w:tblStyleColBandSize w:val="1"/>
      <w:tblCellMar>
        <w:left w:w="120" w:type="dxa"/>
        <w:right w:w="120" w:type="dxa"/>
      </w:tblCellMar>
    </w:tblPr>
  </w:style>
  <w:style w:type="table" w:customStyle="1" w:styleId="affb">
    <w:basedOn w:val="TableNormal"/>
    <w:tblPr>
      <w:tblStyleRowBandSize w:val="1"/>
      <w:tblStyleColBandSize w:val="1"/>
      <w:tblCellMar>
        <w:left w:w="120" w:type="dxa"/>
        <w:right w:w="120" w:type="dxa"/>
      </w:tblCellMar>
    </w:tblPr>
  </w:style>
  <w:style w:type="table" w:customStyle="1" w:styleId="affc">
    <w:basedOn w:val="TableNormal"/>
    <w:tblPr>
      <w:tblStyleRowBandSize w:val="1"/>
      <w:tblStyleColBandSize w:val="1"/>
      <w:tblCellMar>
        <w:left w:w="120" w:type="dxa"/>
        <w:right w:w="120" w:type="dxa"/>
      </w:tblCellMar>
    </w:tblPr>
  </w:style>
  <w:style w:type="table" w:customStyle="1" w:styleId="affd">
    <w:basedOn w:val="TableNormal"/>
    <w:tblPr>
      <w:tblStyleRowBandSize w:val="1"/>
      <w:tblStyleColBandSize w:val="1"/>
      <w:tblCellMar>
        <w:left w:w="120" w:type="dxa"/>
        <w:right w:w="120" w:type="dxa"/>
      </w:tblCellMar>
    </w:tblPr>
  </w:style>
  <w:style w:type="table" w:customStyle="1" w:styleId="affe">
    <w:basedOn w:val="TableNormal"/>
    <w:tblPr>
      <w:tblStyleRowBandSize w:val="1"/>
      <w:tblStyleColBandSize w:val="1"/>
      <w:tblCellMar>
        <w:left w:w="120" w:type="dxa"/>
        <w:right w:w="120" w:type="dxa"/>
      </w:tblCellMar>
    </w:tblPr>
  </w:style>
  <w:style w:type="table" w:customStyle="1" w:styleId="afff">
    <w:basedOn w:val="TableNormal"/>
    <w:tblPr>
      <w:tblStyleRowBandSize w:val="1"/>
      <w:tblStyleColBandSize w:val="1"/>
      <w:tblCellMar>
        <w:left w:w="120" w:type="dxa"/>
        <w:right w:w="120" w:type="dxa"/>
      </w:tblCellMar>
    </w:tblPr>
  </w:style>
  <w:style w:type="table" w:customStyle="1" w:styleId="afff0">
    <w:basedOn w:val="TableNormal"/>
    <w:tblPr>
      <w:tblStyleRowBandSize w:val="1"/>
      <w:tblStyleColBandSize w:val="1"/>
      <w:tblCellMar>
        <w:left w:w="120" w:type="dxa"/>
        <w:right w:w="120" w:type="dxa"/>
      </w:tblCellMar>
    </w:tblPr>
  </w:style>
  <w:style w:type="table" w:customStyle="1" w:styleId="afff1">
    <w:basedOn w:val="TableNormal"/>
    <w:tblPr>
      <w:tblStyleRowBandSize w:val="1"/>
      <w:tblStyleColBandSize w:val="1"/>
      <w:tblCellMar>
        <w:left w:w="120" w:type="dxa"/>
        <w:right w:w="120" w:type="dxa"/>
      </w:tblCellMar>
    </w:tblPr>
  </w:style>
  <w:style w:type="table" w:customStyle="1" w:styleId="afff2">
    <w:basedOn w:val="TableNormal"/>
    <w:tblPr>
      <w:tblStyleRowBandSize w:val="1"/>
      <w:tblStyleColBandSize w:val="1"/>
      <w:tblCellMar>
        <w:left w:w="120" w:type="dxa"/>
        <w:right w:w="120" w:type="dxa"/>
      </w:tblCellMar>
    </w:tblPr>
  </w:style>
  <w:style w:type="table" w:customStyle="1" w:styleId="afff3">
    <w:basedOn w:val="TableNormal"/>
    <w:tblPr>
      <w:tblStyleRowBandSize w:val="1"/>
      <w:tblStyleColBandSize w:val="1"/>
      <w:tblCellMar>
        <w:left w:w="120" w:type="dxa"/>
        <w:right w:w="120" w:type="dxa"/>
      </w:tblCellMar>
    </w:tblPr>
  </w:style>
  <w:style w:type="table" w:customStyle="1" w:styleId="afff4">
    <w:basedOn w:val="TableNormal"/>
    <w:tblPr>
      <w:tblStyleRowBandSize w:val="1"/>
      <w:tblStyleColBandSize w:val="1"/>
      <w:tblCellMar>
        <w:left w:w="120" w:type="dxa"/>
        <w:right w:w="120" w:type="dxa"/>
      </w:tblCellMar>
    </w:tblPr>
  </w:style>
  <w:style w:type="table" w:customStyle="1" w:styleId="afff5">
    <w:basedOn w:val="TableNormal"/>
    <w:tblPr>
      <w:tblStyleRowBandSize w:val="1"/>
      <w:tblStyleColBandSize w:val="1"/>
      <w:tblCellMar>
        <w:left w:w="120" w:type="dxa"/>
        <w:right w:w="120" w:type="dxa"/>
      </w:tblCellMar>
    </w:tblPr>
  </w:style>
  <w:style w:type="table" w:customStyle="1" w:styleId="afff6">
    <w:basedOn w:val="TableNormal"/>
    <w:tblPr>
      <w:tblStyleRowBandSize w:val="1"/>
      <w:tblStyleColBandSize w:val="1"/>
      <w:tblCellMar>
        <w:left w:w="120" w:type="dxa"/>
        <w:right w:w="120" w:type="dxa"/>
      </w:tblCellMar>
    </w:tblPr>
  </w:style>
  <w:style w:type="table" w:customStyle="1" w:styleId="afff7">
    <w:basedOn w:val="TableNormal"/>
    <w:tblPr>
      <w:tblStyleRowBandSize w:val="1"/>
      <w:tblStyleColBandSize w:val="1"/>
      <w:tblCellMar>
        <w:left w:w="120" w:type="dxa"/>
        <w:right w:w="120" w:type="dxa"/>
      </w:tblCellMar>
    </w:tblPr>
  </w:style>
  <w:style w:type="table" w:customStyle="1" w:styleId="afff8">
    <w:basedOn w:val="TableNormal"/>
    <w:tblPr>
      <w:tblStyleRowBandSize w:val="1"/>
      <w:tblStyleColBandSize w:val="1"/>
      <w:tblCellMar>
        <w:left w:w="120" w:type="dxa"/>
        <w:right w:w="120" w:type="dxa"/>
      </w:tblCellMar>
    </w:tblPr>
  </w:style>
  <w:style w:type="table" w:customStyle="1" w:styleId="afff9">
    <w:basedOn w:val="TableNormal"/>
    <w:tblPr>
      <w:tblStyleRowBandSize w:val="1"/>
      <w:tblStyleColBandSize w:val="1"/>
      <w:tblCellMar>
        <w:left w:w="120" w:type="dxa"/>
        <w:right w:w="120" w:type="dxa"/>
      </w:tblCellMar>
    </w:tblPr>
  </w:style>
  <w:style w:type="table" w:customStyle="1" w:styleId="afffa">
    <w:basedOn w:val="TableNormal"/>
    <w:tblPr>
      <w:tblStyleRowBandSize w:val="1"/>
      <w:tblStyleColBandSize w:val="1"/>
      <w:tblCellMar>
        <w:left w:w="120" w:type="dxa"/>
        <w:right w:w="120" w:type="dxa"/>
      </w:tblCellMar>
    </w:tblPr>
  </w:style>
  <w:style w:type="table" w:customStyle="1" w:styleId="afffb">
    <w:basedOn w:val="TableNormal"/>
    <w:tblPr>
      <w:tblStyleRowBandSize w:val="1"/>
      <w:tblStyleColBandSize w:val="1"/>
      <w:tblCellMar>
        <w:left w:w="120" w:type="dxa"/>
        <w:right w:w="120" w:type="dxa"/>
      </w:tblCellMar>
    </w:tblPr>
  </w:style>
  <w:style w:type="table" w:customStyle="1" w:styleId="afffc">
    <w:basedOn w:val="TableNormal"/>
    <w:tblPr>
      <w:tblStyleRowBandSize w:val="1"/>
      <w:tblStyleColBandSize w:val="1"/>
      <w:tblCellMar>
        <w:left w:w="120" w:type="dxa"/>
        <w:right w:w="120" w:type="dxa"/>
      </w:tblCellMar>
    </w:tblPr>
  </w:style>
  <w:style w:type="table" w:customStyle="1" w:styleId="afffd">
    <w:basedOn w:val="TableNormal"/>
    <w:tblPr>
      <w:tblStyleRowBandSize w:val="1"/>
      <w:tblStyleColBandSize w:val="1"/>
      <w:tblCellMar>
        <w:left w:w="120" w:type="dxa"/>
        <w:right w:w="120" w:type="dxa"/>
      </w:tblCellMar>
    </w:tblPr>
  </w:style>
  <w:style w:type="table" w:customStyle="1" w:styleId="afffe">
    <w:basedOn w:val="TableNormal"/>
    <w:tblPr>
      <w:tblStyleRowBandSize w:val="1"/>
      <w:tblStyleColBandSize w:val="1"/>
      <w:tblCellMar>
        <w:left w:w="120" w:type="dxa"/>
        <w:right w:w="120" w:type="dxa"/>
      </w:tblCellMar>
    </w:tblPr>
  </w:style>
  <w:style w:type="table" w:customStyle="1" w:styleId="affff">
    <w:basedOn w:val="TableNormal"/>
    <w:tblPr>
      <w:tblStyleRowBandSize w:val="1"/>
      <w:tblStyleColBandSize w:val="1"/>
      <w:tblCellMar>
        <w:left w:w="120" w:type="dxa"/>
        <w:right w:w="120" w:type="dxa"/>
      </w:tblCellMar>
    </w:tblPr>
  </w:style>
  <w:style w:type="table" w:customStyle="1" w:styleId="affff0">
    <w:basedOn w:val="TableNormal"/>
    <w:tblPr>
      <w:tblStyleRowBandSize w:val="1"/>
      <w:tblStyleColBandSize w:val="1"/>
      <w:tblCellMar>
        <w:left w:w="120" w:type="dxa"/>
        <w:right w:w="120" w:type="dxa"/>
      </w:tblCellMar>
    </w:tblPr>
  </w:style>
  <w:style w:type="table" w:customStyle="1" w:styleId="affff1">
    <w:basedOn w:val="TableNormal"/>
    <w:tblPr>
      <w:tblStyleRowBandSize w:val="1"/>
      <w:tblStyleColBandSize w:val="1"/>
      <w:tblCellMar>
        <w:left w:w="120" w:type="dxa"/>
        <w:right w:w="120" w:type="dxa"/>
      </w:tblCellMar>
    </w:tblPr>
  </w:style>
  <w:style w:type="table" w:customStyle="1" w:styleId="affff2">
    <w:basedOn w:val="TableNormal"/>
    <w:tblPr>
      <w:tblStyleRowBandSize w:val="1"/>
      <w:tblStyleColBandSize w:val="1"/>
      <w:tblCellMar>
        <w:left w:w="120" w:type="dxa"/>
        <w:right w:w="120" w:type="dxa"/>
      </w:tblCellMar>
    </w:tblPr>
  </w:style>
  <w:style w:type="table" w:customStyle="1" w:styleId="affff3">
    <w:basedOn w:val="TableNormal"/>
    <w:tblPr>
      <w:tblStyleRowBandSize w:val="1"/>
      <w:tblStyleColBandSize w:val="1"/>
      <w:tblCellMar>
        <w:left w:w="120" w:type="dxa"/>
        <w:right w:w="120" w:type="dxa"/>
      </w:tblCellMar>
    </w:tblPr>
  </w:style>
  <w:style w:type="table" w:customStyle="1" w:styleId="affff4">
    <w:basedOn w:val="TableNormal"/>
    <w:tblPr>
      <w:tblStyleRowBandSize w:val="1"/>
      <w:tblStyleColBandSize w:val="1"/>
      <w:tblCellMar>
        <w:left w:w="120" w:type="dxa"/>
        <w:right w:w="120" w:type="dxa"/>
      </w:tblCellMar>
    </w:tblPr>
  </w:style>
  <w:style w:type="table" w:customStyle="1" w:styleId="affff5">
    <w:basedOn w:val="TableNormal"/>
    <w:tblPr>
      <w:tblStyleRowBandSize w:val="1"/>
      <w:tblStyleColBandSize w:val="1"/>
      <w:tblCellMar>
        <w:left w:w="120" w:type="dxa"/>
        <w:right w:w="120" w:type="dxa"/>
      </w:tblCellMar>
    </w:tblPr>
  </w:style>
  <w:style w:type="table" w:customStyle="1" w:styleId="affff6">
    <w:basedOn w:val="TableNormal"/>
    <w:tblPr>
      <w:tblStyleRowBandSize w:val="1"/>
      <w:tblStyleColBandSize w:val="1"/>
      <w:tblCellMar>
        <w:left w:w="120" w:type="dxa"/>
        <w:right w:w="120" w:type="dxa"/>
      </w:tblCellMar>
    </w:tblPr>
  </w:style>
  <w:style w:type="table" w:customStyle="1" w:styleId="affff7">
    <w:basedOn w:val="TableNormal"/>
    <w:tblPr>
      <w:tblStyleRowBandSize w:val="1"/>
      <w:tblStyleColBandSize w:val="1"/>
      <w:tblCellMar>
        <w:left w:w="120" w:type="dxa"/>
        <w:right w:w="120" w:type="dxa"/>
      </w:tblCellMar>
    </w:tblPr>
  </w:style>
  <w:style w:type="table" w:customStyle="1" w:styleId="affff8">
    <w:basedOn w:val="TableNormal"/>
    <w:tblPr>
      <w:tblStyleRowBandSize w:val="1"/>
      <w:tblStyleColBandSize w:val="1"/>
      <w:tblCellMar>
        <w:left w:w="120" w:type="dxa"/>
        <w:right w:w="120" w:type="dxa"/>
      </w:tblCellMar>
    </w:tblPr>
  </w:style>
  <w:style w:type="table" w:customStyle="1" w:styleId="affff9">
    <w:basedOn w:val="TableNormal"/>
    <w:tblPr>
      <w:tblStyleRowBandSize w:val="1"/>
      <w:tblStyleColBandSize w:val="1"/>
      <w:tblCellMar>
        <w:left w:w="120" w:type="dxa"/>
        <w:right w:w="120" w:type="dxa"/>
      </w:tblCellMar>
    </w:tblPr>
  </w:style>
  <w:style w:type="table" w:customStyle="1" w:styleId="affffa">
    <w:basedOn w:val="TableNormal"/>
    <w:tblPr>
      <w:tblStyleRowBandSize w:val="1"/>
      <w:tblStyleColBandSize w:val="1"/>
      <w:tblCellMar>
        <w:left w:w="120" w:type="dxa"/>
        <w:right w:w="120" w:type="dxa"/>
      </w:tblCellMar>
    </w:tblPr>
  </w:style>
  <w:style w:type="table" w:customStyle="1" w:styleId="affffb">
    <w:basedOn w:val="TableNormal"/>
    <w:tblPr>
      <w:tblStyleRowBandSize w:val="1"/>
      <w:tblStyleColBandSize w:val="1"/>
      <w:tblCellMar>
        <w:left w:w="120" w:type="dxa"/>
        <w:right w:w="120" w:type="dxa"/>
      </w:tblCellMar>
    </w:tblPr>
  </w:style>
  <w:style w:type="table" w:customStyle="1" w:styleId="affffc">
    <w:basedOn w:val="TableNormal"/>
    <w:tblPr>
      <w:tblStyleRowBandSize w:val="1"/>
      <w:tblStyleColBandSize w:val="1"/>
      <w:tblCellMar>
        <w:left w:w="120" w:type="dxa"/>
        <w:right w:w="120" w:type="dxa"/>
      </w:tblCellMar>
    </w:tblPr>
  </w:style>
  <w:style w:type="table" w:customStyle="1" w:styleId="affffd">
    <w:basedOn w:val="TableNormal"/>
    <w:tblPr>
      <w:tblStyleRowBandSize w:val="1"/>
      <w:tblStyleColBandSize w:val="1"/>
      <w:tblCellMar>
        <w:left w:w="120" w:type="dxa"/>
        <w:right w:w="120" w:type="dxa"/>
      </w:tblCellMar>
    </w:tblPr>
  </w:style>
  <w:style w:type="table" w:customStyle="1" w:styleId="affffe">
    <w:basedOn w:val="TableNormal"/>
    <w:tblPr>
      <w:tblStyleRowBandSize w:val="1"/>
      <w:tblStyleColBandSize w:val="1"/>
      <w:tblCellMar>
        <w:left w:w="120" w:type="dxa"/>
        <w:right w:w="120" w:type="dxa"/>
      </w:tblCellMar>
    </w:tblPr>
  </w:style>
  <w:style w:type="table" w:customStyle="1" w:styleId="afffff">
    <w:basedOn w:val="TableNormal"/>
    <w:tblPr>
      <w:tblStyleRowBandSize w:val="1"/>
      <w:tblStyleColBandSize w:val="1"/>
      <w:tblCellMar>
        <w:left w:w="120" w:type="dxa"/>
        <w:right w:w="120" w:type="dxa"/>
      </w:tblCellMar>
    </w:tblPr>
  </w:style>
  <w:style w:type="table" w:customStyle="1" w:styleId="afffff0">
    <w:basedOn w:val="TableNormal"/>
    <w:tblPr>
      <w:tblStyleRowBandSize w:val="1"/>
      <w:tblStyleColBandSize w:val="1"/>
      <w:tblCellMar>
        <w:left w:w="120" w:type="dxa"/>
        <w:right w:w="120" w:type="dxa"/>
      </w:tblCellMar>
    </w:tblPr>
  </w:style>
  <w:style w:type="table" w:customStyle="1" w:styleId="afffff1">
    <w:basedOn w:val="TableNormal"/>
    <w:tblPr>
      <w:tblStyleRowBandSize w:val="1"/>
      <w:tblStyleColBandSize w:val="1"/>
      <w:tblCellMar>
        <w:left w:w="120" w:type="dxa"/>
        <w:right w:w="120" w:type="dxa"/>
      </w:tblCellMar>
    </w:tblPr>
  </w:style>
  <w:style w:type="table" w:customStyle="1" w:styleId="afffff2">
    <w:basedOn w:val="TableNormal"/>
    <w:tblPr>
      <w:tblStyleRowBandSize w:val="1"/>
      <w:tblStyleColBandSize w:val="1"/>
      <w:tblCellMar>
        <w:left w:w="120" w:type="dxa"/>
        <w:right w:w="120" w:type="dxa"/>
      </w:tblCellMar>
    </w:tblPr>
  </w:style>
  <w:style w:type="paragraph" w:styleId="Subtitle">
    <w:name w:val="Subtitle"/>
    <w:basedOn w:val="Normal"/>
    <w:next w:val="Normal"/>
    <w:uiPriority w:val="11"/>
    <w:qFormat/>
    <w:pPr>
      <w:keepNext/>
      <w:keepLines/>
      <w:pBdr>
        <w:top w:val="nil"/>
        <w:left w:val="nil"/>
        <w:bottom w:val="nil"/>
        <w:right w:val="nil"/>
        <w:between w:val="nil"/>
      </w:pBdr>
      <w:spacing w:before="360" w:after="80"/>
    </w:pPr>
    <w:rPr>
      <w:rFonts w:ascii="Georgia" w:eastAsia="Georgia" w:hAnsi="Georgia" w:cs="Georgia"/>
      <w:i/>
      <w:iCs/>
      <w:color w:val="666666"/>
      <w:sz w:val="48"/>
      <w:szCs w:val="48"/>
    </w:rPr>
  </w:style>
  <w:style w:type="table" w:customStyle="1" w:styleId="afffff3">
    <w:basedOn w:val="TableNormal"/>
    <w:tblPr>
      <w:tblStyleRowBandSize w:val="1"/>
      <w:tblStyleColBandSize w:val="1"/>
      <w:tblCellMar>
        <w:left w:w="120" w:type="dxa"/>
        <w:right w:w="120" w:type="dxa"/>
      </w:tblCellMar>
    </w:tblPr>
  </w:style>
  <w:style w:type="table" w:customStyle="1" w:styleId="afffff4">
    <w:basedOn w:val="TableNormal"/>
    <w:tblPr>
      <w:tblStyleRowBandSize w:val="1"/>
      <w:tblStyleColBandSize w:val="1"/>
      <w:tblCellMar>
        <w:left w:w="120" w:type="dxa"/>
        <w:right w:w="120" w:type="dxa"/>
      </w:tblCellMar>
    </w:tblPr>
  </w:style>
  <w:style w:type="table" w:customStyle="1" w:styleId="afffff5">
    <w:basedOn w:val="TableNormal"/>
    <w:tblPr>
      <w:tblStyleRowBandSize w:val="1"/>
      <w:tblStyleColBandSize w:val="1"/>
      <w:tblCellMar>
        <w:left w:w="120" w:type="dxa"/>
        <w:right w:w="120" w:type="dxa"/>
      </w:tblCellMar>
    </w:tblPr>
  </w:style>
  <w:style w:type="table" w:customStyle="1" w:styleId="afffff6">
    <w:basedOn w:val="TableNormal"/>
    <w:tblPr>
      <w:tblStyleRowBandSize w:val="1"/>
      <w:tblStyleColBandSize w:val="1"/>
      <w:tblCellMar>
        <w:left w:w="120" w:type="dxa"/>
        <w:right w:w="120" w:type="dxa"/>
      </w:tblCellMar>
    </w:tblPr>
  </w:style>
  <w:style w:type="table" w:customStyle="1" w:styleId="afffff7">
    <w:basedOn w:val="TableNormal"/>
    <w:tblPr>
      <w:tblStyleRowBandSize w:val="1"/>
      <w:tblStyleColBandSize w:val="1"/>
      <w:tblCellMar>
        <w:left w:w="120" w:type="dxa"/>
        <w:right w:w="120" w:type="dxa"/>
      </w:tblCellMar>
    </w:tblPr>
  </w:style>
  <w:style w:type="table" w:customStyle="1" w:styleId="afffff8">
    <w:basedOn w:val="TableNormal"/>
    <w:tblPr>
      <w:tblStyleRowBandSize w:val="1"/>
      <w:tblStyleColBandSize w:val="1"/>
      <w:tblCellMar>
        <w:left w:w="120" w:type="dxa"/>
        <w:right w:w="120" w:type="dxa"/>
      </w:tblCellMar>
    </w:tblPr>
  </w:style>
  <w:style w:type="table" w:customStyle="1" w:styleId="afffff9">
    <w:basedOn w:val="TableNormal"/>
    <w:tblPr>
      <w:tblStyleRowBandSize w:val="1"/>
      <w:tblStyleColBandSize w:val="1"/>
      <w:tblCellMar>
        <w:left w:w="120" w:type="dxa"/>
        <w:right w:w="120" w:type="dxa"/>
      </w:tblCellMar>
    </w:tblPr>
  </w:style>
  <w:style w:type="table" w:customStyle="1" w:styleId="afffffa">
    <w:basedOn w:val="TableNormal"/>
    <w:tblPr>
      <w:tblStyleRowBandSize w:val="1"/>
      <w:tblStyleColBandSize w:val="1"/>
      <w:tblCellMar>
        <w:left w:w="120" w:type="dxa"/>
        <w:right w:w="120" w:type="dxa"/>
      </w:tblCellMar>
    </w:tblPr>
  </w:style>
  <w:style w:type="table" w:customStyle="1" w:styleId="afffffb">
    <w:basedOn w:val="TableNormal"/>
    <w:tblPr>
      <w:tblStyleRowBandSize w:val="1"/>
      <w:tblStyleColBandSize w:val="1"/>
      <w:tblCellMar>
        <w:left w:w="120" w:type="dxa"/>
        <w:right w:w="120" w:type="dxa"/>
      </w:tblCellMar>
    </w:tblPr>
  </w:style>
  <w:style w:type="table" w:customStyle="1" w:styleId="afffffc">
    <w:basedOn w:val="TableNormal"/>
    <w:tblPr>
      <w:tblStyleRowBandSize w:val="1"/>
      <w:tblStyleColBandSize w:val="1"/>
      <w:tblCellMar>
        <w:left w:w="120" w:type="dxa"/>
        <w:right w:w="120" w:type="dxa"/>
      </w:tblCellMar>
    </w:tblPr>
  </w:style>
  <w:style w:type="table" w:customStyle="1" w:styleId="afffffd">
    <w:basedOn w:val="TableNormal"/>
    <w:tblPr>
      <w:tblStyleRowBandSize w:val="1"/>
      <w:tblStyleColBandSize w:val="1"/>
      <w:tblCellMar>
        <w:left w:w="120" w:type="dxa"/>
        <w:right w:w="120" w:type="dxa"/>
      </w:tblCellMar>
    </w:tblPr>
  </w:style>
  <w:style w:type="table" w:customStyle="1" w:styleId="afffffe">
    <w:basedOn w:val="TableNormal"/>
    <w:tblPr>
      <w:tblStyleRowBandSize w:val="1"/>
      <w:tblStyleColBandSize w:val="1"/>
      <w:tblCellMar>
        <w:left w:w="120" w:type="dxa"/>
        <w:right w:w="12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020477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footer" Target="footer5.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jp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bVgDIkMQ1pykwyUwKf3N4L+ZTCw==">CgMxLjAaIgoBMBIdChsIB0IXCg5IZWx2ZXRpY2EgTmV1ZRIFQXJpYWwaIgoBMRIdChsIB0IXCg5IZWx2ZXRpY2EgTmV1ZRIFQXJpYWwaIgoBMhIdChsIB0IXCg5IZWx2ZXRpY2EgTmV1ZRIFQXJpYWwaIgoBMxIdChsIB0IXCg5IZWx2ZXRpY2EgTmV1ZRIFQXJpYWwaIgoBNBIdChsIB0IXCg5IZWx2ZXRpY2EgTmV1ZRIFQXJpYWwaIgoBNRIdChsIB0IXCg5IZWx2ZXRpY2EgTmV1ZRIFQXJpYWwaIgoBNhIdChsIB0IXCg5IZWx2ZXRpY2EgTmV1ZRIFQXJpYWwaIgoBNxIdChsIB0IXCg5IZWx2ZXRpY2EgTmV1ZRIFQXJpYWwaIgoBOBIdChsIB0IXCg5IZWx2ZXRpY2EgTmV1ZRIFQXJpYWwaIgoBORIdChsIB0IXCg5IZWx2ZXRpY2EgTmV1ZRIFQXJpYWwaIwoCMTASHQobCAdCFwoOSGVsdmV0aWNhIE5ldWUSBUFyaWFsGiMKAjExEh0KGwgHQhcKDkhlbHZldGljYSBOZXVlEgVBcmlhbBojCgIxMhIdChsIB0IXCg5IZWx2ZXRpY2EgTmV1ZRIFQXJpYWwaIwoCMTMSHQobCAdCFwoOSGVsdmV0aWNhIE5ldWUSBUFyaWFsGiMKAjE0Eh0KGwgHQhcKDkhlbHZldGljYSBOZXVlEgVBcmlhbBojCgIxNRIdChsIB0IXCg5IZWx2ZXRpY2EgTmV1ZRIFQXJpYWwaIwoCMTYSHQobCAdCFwoOSGVsdmV0aWNhIE5ldWUSBUFyaWFsGiMKAjE3Eh0KGwgHQhcKDkhlbHZldGljYSBOZXVlEgVBcmlhbBojCgIxOBIdChsIB0IXCg5IZWx2ZXRpY2EgTmV1ZRIFQXJpYWwaIwoCMTkSHQobCAdCFwoOSGVsdmV0aWNhIE5ldWUSBUFyaWFsGiMKAjIwEh0KGwgHQhcKDkhlbHZldGljYSBOZXVlEgVBcmlhbBojCgIyMRIdChsIB0IXCg5IZWx2ZXRpY2EgTmV1ZRIFQXJpYWwaIwoCMjISHQobCAdCFwoOSGVsdmV0aWNhIE5ldWUSBUFyaWFsGiMKAjIzEh0KGwgHQhcKDkhlbHZldGljYSBOZXVlEgVBcmlhbBojCgIyNBIdChsIB0IXCg5IZWx2ZXRpY2EgTmV1ZRIFQXJpYWwaIwoCMjUSHQobCAdCFwoOSGVsdmV0aWNhIE5ldWUSBUFyaWFsGiMKAjI2Eh0KGwgHQhcKDkhlbHZldGljYSBOZXVlEgVBcmlhbBojCgIyNxIdChsIB0IXCg5IZWx2ZXRpY2EgTmV1ZRIFQXJpYWwaIwoCMjgSHQobCAdCFwoOSGVsdmV0aWNhIE5ldWUSBUFyaWFsGiMKAjI5Eh0KGwgHQhcKDkhlbHZldGljYSBOZXVlEgVBcmlhbBojCgIzMBIdChsIB0IXCg5IZWx2ZXRpY2EgTmV1ZRIFQXJpYWwaIwoCMzESHQobCAdCFwoOSGVsdmV0aWNhIE5ldWUSBUFyaWFsGiMKAjMyEh0KGwgHQhcKDkhlbHZldGljYSBOZXVlEgVBcmlhbBojCgIzMxIdChsIB0IXCg5IZWx2ZXRpY2EgTmV1ZRIFQXJpYWwaIwoCMzQSHQobCAdCFwoOSGVsdmV0aWNhIE5ldWUSBUFyaWFsGiMKAjM1Eh0KGwgHQhcKDkhlbHZldGljYSBOZXVlEgVBcmlhbBojCgIzNhIdChsIB0IXCg5IZWx2ZXRpY2EgTmV1ZRIFQXJpYWwyCGguZ2pkZ3hzMgloLjMwajB6bGwyCWguMWZvYjl0ZTgAciExNjZva2h3ME9EdHgyb2dseGZGb3J2NVpsZzZGZ25PdD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8</Pages>
  <Words>1564</Words>
  <Characters>8920</Characters>
  <Application>Microsoft Office Word</Application>
  <DocSecurity>0</DocSecurity>
  <Lines>74</Lines>
  <Paragraphs>20</Paragraphs>
  <ScaleCrop>false</ScaleCrop>
  <Company/>
  <LinksUpToDate>false</LinksUpToDate>
  <CharactersWithSpaces>10464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PASCU RADU VASILE</dc:creator>
  <cp:lastModifiedBy>Raluca Sutu</cp:lastModifiedBy>
  <cp:revision>4</cp:revision>
  <dcterms:created xsi:type="dcterms:W3CDTF">2021-09-06T03:51:00Z</dcterms:created>
  <dcterms:modified xsi:type="dcterms:W3CDTF">2025-12-03T12:34:00Z</dcterms:modified>
</cp:coreProperties>
</file>